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4006" w14:textId="77777777" w:rsidR="00713B55" w:rsidRPr="002C3871" w:rsidRDefault="00713B55" w:rsidP="00713B55">
      <w:pPr>
        <w:rPr>
          <w:rFonts w:ascii="Calibri Light" w:hAnsi="Calibri Light" w:cs="Calibri Light"/>
          <w:color w:val="000000" w:themeColor="text1"/>
          <w:sz w:val="22"/>
          <w:szCs w:val="22"/>
        </w:rPr>
      </w:pPr>
    </w:p>
    <w:p w14:paraId="46710ACF" w14:textId="77777777" w:rsidR="00713B55" w:rsidRPr="002C3871" w:rsidRDefault="00713B55" w:rsidP="003E06FD">
      <w:pPr>
        <w:spacing w:line="360" w:lineRule="auto"/>
        <w:jc w:val="center"/>
        <w:rPr>
          <w:rFonts w:ascii="Calibri Light" w:eastAsia="Times New Roman" w:hAnsi="Calibri Light" w:cs="Calibri Light"/>
          <w:b/>
          <w:color w:val="000000" w:themeColor="text1"/>
          <w:sz w:val="22"/>
          <w:szCs w:val="22"/>
          <w:u w:val="single"/>
          <w:lang w:val="es-ES" w:eastAsia="es-ES"/>
        </w:rPr>
      </w:pPr>
      <w:r w:rsidRPr="002C3871">
        <w:rPr>
          <w:rFonts w:ascii="Calibri Light" w:eastAsia="Times New Roman" w:hAnsi="Calibri Light" w:cs="Calibri Light"/>
          <w:b/>
          <w:color w:val="000000" w:themeColor="text1"/>
          <w:sz w:val="22"/>
          <w:szCs w:val="22"/>
          <w:u w:val="single"/>
          <w:lang w:val="es-ES" w:eastAsia="es-ES"/>
        </w:rPr>
        <w:t>DOCUMENTO PRIVADO</w:t>
      </w:r>
    </w:p>
    <w:p w14:paraId="35EAB1ED" w14:textId="20D54170"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Conste por el presente documento privado</w:t>
      </w:r>
      <w:r w:rsidR="00FF5993" w:rsidRPr="002C3871">
        <w:rPr>
          <w:rFonts w:ascii="Calibri Light" w:eastAsia="Times New Roman" w:hAnsi="Calibri Light" w:cs="Calibri Light"/>
          <w:color w:val="000000" w:themeColor="text1"/>
          <w:sz w:val="22"/>
          <w:szCs w:val="22"/>
          <w:lang w:val="es-ES" w:eastAsia="es-ES"/>
        </w:rPr>
        <w:t>,</w:t>
      </w:r>
      <w:r w:rsidRPr="002C3871">
        <w:rPr>
          <w:rFonts w:ascii="Calibri Light" w:eastAsia="Times New Roman" w:hAnsi="Calibri Light" w:cs="Calibri Light"/>
          <w:color w:val="000000" w:themeColor="text1"/>
          <w:sz w:val="22"/>
          <w:szCs w:val="22"/>
          <w:lang w:val="es-ES" w:eastAsia="es-ES"/>
        </w:rPr>
        <w:t xml:space="preserve"> de prestación de servicios, </w:t>
      </w:r>
      <w:r w:rsidR="00FF5993" w:rsidRPr="002C3871">
        <w:rPr>
          <w:rFonts w:ascii="Calibri Light" w:eastAsia="Times New Roman" w:hAnsi="Calibri Light" w:cs="Calibri Light"/>
          <w:color w:val="000000" w:themeColor="text1"/>
          <w:sz w:val="22"/>
          <w:szCs w:val="22"/>
          <w:lang w:val="es-ES" w:eastAsia="es-ES"/>
        </w:rPr>
        <w:t xml:space="preserve">mismo </w:t>
      </w:r>
      <w:r w:rsidRPr="002C3871">
        <w:rPr>
          <w:rFonts w:ascii="Calibri Light" w:eastAsia="Times New Roman" w:hAnsi="Calibri Light" w:cs="Calibri Light"/>
          <w:color w:val="000000" w:themeColor="text1"/>
          <w:sz w:val="22"/>
          <w:szCs w:val="22"/>
          <w:lang w:val="es-ES" w:eastAsia="es-ES"/>
        </w:rPr>
        <w:t xml:space="preserve">que podrá ser elevado a instrumento público con el solo reconocimiento de </w:t>
      </w:r>
      <w:r w:rsidR="00FF5993" w:rsidRPr="002C3871">
        <w:rPr>
          <w:rFonts w:ascii="Calibri Light" w:eastAsia="Times New Roman" w:hAnsi="Calibri Light" w:cs="Calibri Light"/>
          <w:color w:val="000000" w:themeColor="text1"/>
          <w:sz w:val="22"/>
          <w:szCs w:val="22"/>
          <w:lang w:val="es-ES" w:eastAsia="es-ES"/>
        </w:rPr>
        <w:t>f</w:t>
      </w:r>
      <w:r w:rsidRPr="002C3871">
        <w:rPr>
          <w:rFonts w:ascii="Calibri Light" w:eastAsia="Times New Roman" w:hAnsi="Calibri Light" w:cs="Calibri Light"/>
          <w:color w:val="000000" w:themeColor="text1"/>
          <w:sz w:val="22"/>
          <w:szCs w:val="22"/>
          <w:lang w:val="es-ES" w:eastAsia="es-ES"/>
        </w:rPr>
        <w:t xml:space="preserve">irmas y </w:t>
      </w:r>
      <w:r w:rsidR="00FF5993" w:rsidRPr="002C3871">
        <w:rPr>
          <w:rFonts w:ascii="Calibri Light" w:eastAsia="Times New Roman" w:hAnsi="Calibri Light" w:cs="Calibri Light"/>
          <w:color w:val="000000" w:themeColor="text1"/>
          <w:sz w:val="22"/>
          <w:szCs w:val="22"/>
          <w:lang w:val="es-ES" w:eastAsia="es-ES"/>
        </w:rPr>
        <w:t>r</w:t>
      </w:r>
      <w:r w:rsidRPr="002C3871">
        <w:rPr>
          <w:rFonts w:ascii="Calibri Light" w:eastAsia="Times New Roman" w:hAnsi="Calibri Light" w:cs="Calibri Light"/>
          <w:color w:val="000000" w:themeColor="text1"/>
          <w:sz w:val="22"/>
          <w:szCs w:val="22"/>
          <w:lang w:val="es-ES" w:eastAsia="es-ES"/>
        </w:rPr>
        <w:t>ubricas</w:t>
      </w:r>
      <w:r w:rsidR="00FF5993" w:rsidRPr="002C3871">
        <w:rPr>
          <w:rFonts w:ascii="Calibri Light" w:eastAsia="Times New Roman" w:hAnsi="Calibri Light" w:cs="Calibri Light"/>
          <w:color w:val="000000" w:themeColor="text1"/>
          <w:sz w:val="22"/>
          <w:szCs w:val="22"/>
          <w:lang w:val="es-ES" w:eastAsia="es-ES"/>
        </w:rPr>
        <w:t xml:space="preserve"> que se</w:t>
      </w:r>
      <w:r w:rsidRPr="002C3871">
        <w:rPr>
          <w:rFonts w:ascii="Calibri Light" w:eastAsia="Times New Roman" w:hAnsi="Calibri Light" w:cs="Calibri Light"/>
          <w:color w:val="000000" w:themeColor="text1"/>
          <w:sz w:val="22"/>
          <w:szCs w:val="22"/>
          <w:lang w:val="es-ES" w:eastAsia="es-ES"/>
        </w:rPr>
        <w:t xml:space="preserve"> suscribe al tenor de las siguientes cláusulas:</w:t>
      </w:r>
      <w:r w:rsidRPr="002C3871">
        <w:rPr>
          <w:rFonts w:ascii="Calibri Light" w:hAnsi="Calibri Light" w:cs="Calibri Light"/>
          <w:color w:val="000000" w:themeColor="text1"/>
          <w:sz w:val="22"/>
          <w:szCs w:val="22"/>
        </w:rPr>
        <w:t xml:space="preserve"> </w:t>
      </w:r>
    </w:p>
    <w:p w14:paraId="07B8AAF1" w14:textId="77777777" w:rsidR="00713B55" w:rsidRPr="002C3871" w:rsidRDefault="00713B55" w:rsidP="003E06FD">
      <w:pPr>
        <w:shd w:val="clear" w:color="auto" w:fill="FFFFFF"/>
        <w:spacing w:line="360" w:lineRule="auto"/>
        <w:jc w:val="both"/>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PRIMERA. - (PARTES INTERVINIENTES)</w:t>
      </w:r>
    </w:p>
    <w:p w14:paraId="52828ADC" w14:textId="02AB05DF" w:rsidR="00713B55" w:rsidRPr="002C3871" w:rsidRDefault="00713B55" w:rsidP="00325533">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b/>
          <w:bCs/>
          <w:color w:val="000000" w:themeColor="text1"/>
          <w:sz w:val="22"/>
          <w:szCs w:val="22"/>
        </w:rPr>
        <w:t>1</w:t>
      </w:r>
      <w:r w:rsidR="00271BED">
        <w:rPr>
          <w:rFonts w:ascii="Calibri Light" w:hAnsi="Calibri Light" w:cs="Calibri Light"/>
          <w:b/>
          <w:bCs/>
          <w:color w:val="000000" w:themeColor="text1"/>
          <w:sz w:val="22"/>
          <w:szCs w:val="22"/>
        </w:rPr>
        <w:t>.</w:t>
      </w:r>
      <w:r w:rsidR="000E6E42" w:rsidRPr="002C3871">
        <w:rPr>
          <w:rFonts w:ascii="Calibri Light" w:hAnsi="Calibri Light" w:cs="Calibri Light"/>
          <w:b/>
          <w:bCs/>
          <w:color w:val="000000" w:themeColor="text1"/>
          <w:sz w:val="22"/>
          <w:szCs w:val="22"/>
        </w:rPr>
        <w:t xml:space="preserve"> </w:t>
      </w:r>
      <w:r w:rsidR="00271BED">
        <w:rPr>
          <w:rFonts w:ascii="Calibri Light" w:hAnsi="Calibri Light" w:cs="Calibri Light"/>
          <w:b/>
          <w:bCs/>
          <w:color w:val="000000" w:themeColor="text1"/>
          <w:sz w:val="22"/>
          <w:szCs w:val="22"/>
        </w:rPr>
        <w:t>……………………,</w:t>
      </w:r>
      <w:r w:rsidR="00325533" w:rsidRPr="002C3871">
        <w:rPr>
          <w:rFonts w:ascii="Calibri Light" w:hAnsi="Calibri Light" w:cs="Calibri Light"/>
          <w:color w:val="000000" w:themeColor="text1"/>
          <w:sz w:val="22"/>
          <w:szCs w:val="22"/>
        </w:rPr>
        <w:t xml:space="preserve"> </w:t>
      </w:r>
      <w:r w:rsidR="00707685" w:rsidRPr="002C3871">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271BED">
        <w:rPr>
          <w:rFonts w:ascii="Calibri Light" w:hAnsi="Calibri Light" w:cs="Calibri Light"/>
          <w:color w:val="000000" w:themeColor="text1"/>
          <w:sz w:val="22"/>
          <w:szCs w:val="22"/>
        </w:rPr>
        <w:t>…………………………</w:t>
      </w:r>
      <w:r w:rsidR="000E6E42" w:rsidRPr="002C3871">
        <w:rPr>
          <w:rFonts w:ascii="Calibri Light" w:hAnsi="Calibri Light" w:cs="Calibri Light"/>
          <w:color w:val="000000" w:themeColor="text1"/>
          <w:sz w:val="22"/>
          <w:szCs w:val="22"/>
        </w:rPr>
        <w:t xml:space="preserve">, </w:t>
      </w:r>
      <w:r w:rsidR="00707685" w:rsidRPr="002C3871">
        <w:rPr>
          <w:rFonts w:ascii="Calibri Light" w:hAnsi="Calibri Light" w:cs="Calibri Light"/>
          <w:color w:val="000000" w:themeColor="text1"/>
          <w:sz w:val="22"/>
          <w:szCs w:val="22"/>
        </w:rPr>
        <w:t>ciudad de</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proofErr w:type="gramStart"/>
      <w:r w:rsidR="00271BED">
        <w:rPr>
          <w:rFonts w:ascii="Calibri Light" w:hAnsi="Calibri Light" w:cs="Calibri Light"/>
          <w:color w:val="000000" w:themeColor="text1"/>
          <w:sz w:val="22"/>
          <w:szCs w:val="22"/>
        </w:rPr>
        <w:t>…….</w:t>
      </w:r>
      <w:proofErr w:type="gramEnd"/>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con registro de comercio Nro.</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registrada en Servicio de Impuestos Nacionales bajo el número de identificación tributaria</w:t>
      </w:r>
      <w:r w:rsidR="000E6E42"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NIT ……………………..</w:t>
      </w:r>
      <w:r w:rsidR="00707685" w:rsidRPr="002C3871">
        <w:rPr>
          <w:rFonts w:ascii="Calibri Light" w:hAnsi="Calibri Light" w:cs="Calibri Light"/>
          <w:color w:val="000000" w:themeColor="text1"/>
          <w:sz w:val="22"/>
          <w:szCs w:val="22"/>
        </w:rPr>
        <w:t xml:space="preserve">, representada legalmente para este acto por </w:t>
      </w:r>
      <w:r w:rsidR="00F50723" w:rsidRPr="002C3871">
        <w:rPr>
          <w:rFonts w:ascii="Calibri Light" w:hAnsi="Calibri Light" w:cs="Calibri Light"/>
          <w:color w:val="000000" w:themeColor="text1"/>
          <w:sz w:val="22"/>
          <w:szCs w:val="22"/>
        </w:rPr>
        <w:t xml:space="preserve">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w:t>
      </w:r>
      <w:r w:rsidR="00F50723" w:rsidRPr="002C3871">
        <w:rPr>
          <w:rFonts w:ascii="Calibri Light" w:hAnsi="Calibri Light" w:cs="Calibri Light"/>
          <w:color w:val="000000" w:themeColor="text1"/>
          <w:sz w:val="22"/>
          <w:szCs w:val="22"/>
        </w:rPr>
        <w:t xml:space="preserve"> con Cedula de identidad </w:t>
      </w:r>
      <w:r w:rsidR="00271BED">
        <w:rPr>
          <w:rFonts w:ascii="Calibri Light" w:hAnsi="Calibri Light" w:cs="Calibri Light"/>
          <w:color w:val="000000" w:themeColor="text1"/>
          <w:sz w:val="22"/>
          <w:szCs w:val="22"/>
        </w:rPr>
        <w:t>……………………</w:t>
      </w:r>
      <w:r w:rsidR="00707685" w:rsidRPr="002C3871">
        <w:rPr>
          <w:rFonts w:ascii="Calibri Light" w:hAnsi="Calibri Light" w:cs="Calibri Light"/>
          <w:color w:val="000000" w:themeColor="text1"/>
          <w:sz w:val="22"/>
          <w:szCs w:val="22"/>
        </w:rPr>
        <w:t xml:space="preserve">, quien en adelante se denominará </w:t>
      </w:r>
      <w:r w:rsidR="00E453CA">
        <w:rPr>
          <w:rFonts w:ascii="Calibri Light" w:hAnsi="Calibri Light" w:cs="Calibri Light"/>
          <w:color w:val="000000" w:themeColor="text1"/>
          <w:sz w:val="22"/>
          <w:szCs w:val="22"/>
        </w:rPr>
        <w:t>EL CLIENTE</w:t>
      </w:r>
      <w:r w:rsidRPr="002C3871">
        <w:rPr>
          <w:rFonts w:ascii="Calibri Light" w:hAnsi="Calibri Light" w:cs="Calibri Light"/>
          <w:color w:val="000000" w:themeColor="text1"/>
          <w:sz w:val="22"/>
          <w:szCs w:val="22"/>
        </w:rPr>
        <w:t xml:space="preserve">;  </w:t>
      </w:r>
    </w:p>
    <w:p w14:paraId="7515F34F" w14:textId="245AAD37"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b/>
          <w:bCs/>
          <w:color w:val="000000" w:themeColor="text1"/>
          <w:sz w:val="22"/>
          <w:szCs w:val="22"/>
        </w:rPr>
        <w:t xml:space="preserve">2. </w:t>
      </w:r>
      <w:bookmarkStart w:id="0" w:name="_Hlk37778388"/>
      <w:r w:rsidRPr="002C3871">
        <w:rPr>
          <w:rFonts w:ascii="Calibri Light" w:hAnsi="Calibri Light" w:cs="Calibri Light"/>
          <w:b/>
          <w:bCs/>
          <w:color w:val="000000" w:themeColor="text1"/>
          <w:sz w:val="22"/>
          <w:szCs w:val="22"/>
        </w:rPr>
        <w:t>TODOTIX S.R.L</w:t>
      </w:r>
      <w:r w:rsidRPr="002C3871">
        <w:rPr>
          <w:rFonts w:ascii="Calibri Light" w:hAnsi="Calibri Light" w:cs="Calibri Light"/>
          <w:color w:val="000000" w:themeColor="text1"/>
          <w:sz w:val="22"/>
          <w:szCs w:val="22"/>
        </w:rPr>
        <w:t xml:space="preserve">., </w:t>
      </w:r>
      <w:bookmarkStart w:id="1" w:name="_Hlk39003926"/>
      <w:r w:rsidRPr="002C3871">
        <w:rPr>
          <w:rFonts w:ascii="Calibri Light" w:hAnsi="Calibri Light" w:cs="Calibri Light"/>
          <w:color w:val="000000" w:themeColor="text1"/>
          <w:sz w:val="22"/>
          <w:szCs w:val="22"/>
        </w:rPr>
        <w:t xml:space="preserve">una compañía válidamente constituida y existente bajo las leyes del Estado Plurinacional de Bolivia, con domicilio social en </w:t>
      </w:r>
      <w:r w:rsidR="00707685" w:rsidRPr="002C3871">
        <w:rPr>
          <w:rFonts w:ascii="Calibri Light" w:hAnsi="Calibri Light" w:cs="Calibri Light"/>
          <w:color w:val="000000" w:themeColor="text1"/>
          <w:sz w:val="22"/>
          <w:szCs w:val="22"/>
        </w:rPr>
        <w:t xml:space="preserve">la calle Ballivián Nro. 555, edificio el </w:t>
      </w:r>
      <w:proofErr w:type="spellStart"/>
      <w:r w:rsidR="00707685" w:rsidRPr="002C3871">
        <w:rPr>
          <w:rFonts w:ascii="Calibri Light" w:hAnsi="Calibri Light" w:cs="Calibri Light"/>
          <w:color w:val="000000" w:themeColor="text1"/>
          <w:sz w:val="22"/>
          <w:szCs w:val="22"/>
        </w:rPr>
        <w:t>Dorial</w:t>
      </w:r>
      <w:proofErr w:type="spellEnd"/>
      <w:r w:rsidR="00707685" w:rsidRPr="002C3871">
        <w:rPr>
          <w:rFonts w:ascii="Calibri Light" w:hAnsi="Calibri Light" w:cs="Calibri Light"/>
          <w:color w:val="000000" w:themeColor="text1"/>
          <w:sz w:val="22"/>
          <w:szCs w:val="22"/>
        </w:rPr>
        <w:t xml:space="preserve">, piso 3, zona Calacoto, </w:t>
      </w:r>
      <w:r w:rsidRPr="002C3871">
        <w:rPr>
          <w:rFonts w:ascii="Calibri Light" w:hAnsi="Calibri Light" w:cs="Calibri Light"/>
          <w:color w:val="000000" w:themeColor="text1"/>
          <w:sz w:val="22"/>
          <w:szCs w:val="22"/>
        </w:rPr>
        <w:t xml:space="preserve"> ciudad de La Paz, con </w:t>
      </w:r>
      <w:r w:rsidR="00325533" w:rsidRPr="002C3871">
        <w:rPr>
          <w:rFonts w:ascii="Calibri Light" w:hAnsi="Calibri Light" w:cs="Calibri Light"/>
          <w:color w:val="000000" w:themeColor="text1"/>
          <w:sz w:val="22"/>
          <w:szCs w:val="22"/>
        </w:rPr>
        <w:t>r</w:t>
      </w:r>
      <w:r w:rsidRPr="002C3871">
        <w:rPr>
          <w:rFonts w:ascii="Calibri Light" w:hAnsi="Calibri Light" w:cs="Calibri Light"/>
          <w:color w:val="000000" w:themeColor="text1"/>
          <w:sz w:val="22"/>
          <w:szCs w:val="22"/>
        </w:rPr>
        <w:t xml:space="preserve">egistro de </w:t>
      </w:r>
      <w:r w:rsidR="00325533" w:rsidRPr="002C3871">
        <w:rPr>
          <w:rFonts w:ascii="Calibri Light" w:hAnsi="Calibri Light" w:cs="Calibri Light"/>
          <w:color w:val="000000" w:themeColor="text1"/>
          <w:sz w:val="22"/>
          <w:szCs w:val="22"/>
        </w:rPr>
        <w:t>c</w:t>
      </w:r>
      <w:r w:rsidRPr="002C3871">
        <w:rPr>
          <w:rFonts w:ascii="Calibri Light" w:hAnsi="Calibri Light" w:cs="Calibri Light"/>
          <w:color w:val="000000" w:themeColor="text1"/>
          <w:sz w:val="22"/>
          <w:szCs w:val="22"/>
        </w:rPr>
        <w:t xml:space="preserve">omercio Nro. 169029, registrada en Servicio de Impuestos Nacionales bajo el número de identificación tributaria 179882022, </w:t>
      </w:r>
      <w:r w:rsidR="00325533" w:rsidRPr="002C3871">
        <w:rPr>
          <w:rFonts w:ascii="Calibri Light" w:hAnsi="Calibri Light" w:cs="Calibri Light"/>
          <w:color w:val="000000" w:themeColor="text1"/>
          <w:sz w:val="22"/>
          <w:szCs w:val="22"/>
        </w:rPr>
        <w:t>r</w:t>
      </w:r>
      <w:r w:rsidRPr="002C3871">
        <w:rPr>
          <w:rFonts w:ascii="Calibri Light" w:hAnsi="Calibri Light" w:cs="Calibri Light"/>
          <w:color w:val="000000" w:themeColor="text1"/>
          <w:sz w:val="22"/>
          <w:szCs w:val="22"/>
        </w:rPr>
        <w:t xml:space="preserve">epresentada legalmente para este acto por Jorge Armando Mealla Arauz, </w:t>
      </w:r>
      <w:r w:rsidR="00E936E6" w:rsidRPr="002C3871">
        <w:rPr>
          <w:rFonts w:ascii="Calibri Light" w:hAnsi="Calibri Light" w:cs="Calibri Light"/>
          <w:color w:val="000000" w:themeColor="text1"/>
          <w:sz w:val="22"/>
          <w:szCs w:val="22"/>
        </w:rPr>
        <w:t xml:space="preserve">con </w:t>
      </w:r>
      <w:r w:rsidR="00B05A6D" w:rsidRPr="002C3871">
        <w:rPr>
          <w:rFonts w:ascii="Calibri Light" w:hAnsi="Calibri Light" w:cs="Calibri Light"/>
          <w:color w:val="000000" w:themeColor="text1"/>
          <w:sz w:val="22"/>
          <w:szCs w:val="22"/>
        </w:rPr>
        <w:t xml:space="preserve">Cedula de identidad </w:t>
      </w:r>
      <w:r w:rsidR="00F71F8D" w:rsidRPr="002C3871">
        <w:rPr>
          <w:rFonts w:ascii="Calibri Light" w:hAnsi="Calibri Light" w:cs="Calibri Light"/>
          <w:color w:val="000000" w:themeColor="text1"/>
          <w:sz w:val="22"/>
          <w:szCs w:val="22"/>
        </w:rPr>
        <w:t>2310138</w:t>
      </w:r>
      <w:r w:rsidR="00CD5234" w:rsidRPr="002C3871">
        <w:rPr>
          <w:rFonts w:ascii="Calibri Light" w:hAnsi="Calibri Light" w:cs="Calibri Light"/>
          <w:color w:val="000000" w:themeColor="text1"/>
          <w:sz w:val="22"/>
          <w:szCs w:val="22"/>
        </w:rPr>
        <w:t xml:space="preserve"> </w:t>
      </w:r>
      <w:proofErr w:type="spellStart"/>
      <w:r w:rsidR="00CD5234" w:rsidRPr="002C3871">
        <w:rPr>
          <w:rFonts w:ascii="Calibri Light" w:hAnsi="Calibri Light" w:cs="Calibri Light"/>
          <w:color w:val="000000" w:themeColor="text1"/>
          <w:sz w:val="22"/>
          <w:szCs w:val="22"/>
        </w:rPr>
        <w:t>Lp</w:t>
      </w:r>
      <w:proofErr w:type="spellEnd"/>
      <w:r w:rsidR="00CD5234" w:rsidRPr="002C3871">
        <w:rPr>
          <w:rFonts w:ascii="Calibri Light" w:hAnsi="Calibri Light" w:cs="Calibri Light"/>
          <w:color w:val="000000" w:themeColor="text1"/>
          <w:sz w:val="22"/>
          <w:szCs w:val="22"/>
        </w:rPr>
        <w:t xml:space="preserve">., </w:t>
      </w:r>
      <w:r w:rsidRPr="002C3871">
        <w:rPr>
          <w:rFonts w:ascii="Calibri Light" w:hAnsi="Calibri Light" w:cs="Calibri Light"/>
          <w:color w:val="000000" w:themeColor="text1"/>
          <w:sz w:val="22"/>
          <w:szCs w:val="22"/>
        </w:rPr>
        <w:t>en virtud del poder Nro. 1174/2010 de fecha 27 de septiembre de 2010 otorgado en la Notaria de Fe Publica Nro. 07</w:t>
      </w:r>
      <w:r w:rsidR="00325533" w:rsidRPr="002C3871">
        <w:rPr>
          <w:rFonts w:ascii="Calibri Light" w:hAnsi="Calibri Light" w:cs="Calibri Light"/>
          <w:color w:val="000000" w:themeColor="text1"/>
          <w:sz w:val="22"/>
          <w:szCs w:val="22"/>
        </w:rPr>
        <w:t>,</w:t>
      </w:r>
      <w:r w:rsidRPr="002C3871">
        <w:rPr>
          <w:rFonts w:ascii="Calibri Light" w:hAnsi="Calibri Light" w:cs="Calibri Light"/>
          <w:color w:val="000000" w:themeColor="text1"/>
          <w:sz w:val="22"/>
          <w:szCs w:val="22"/>
        </w:rPr>
        <w:t xml:space="preserve"> a cargo de la Dra. Silvia Noya</w:t>
      </w:r>
      <w:bookmarkEnd w:id="0"/>
      <w:r w:rsidRPr="002C3871">
        <w:rPr>
          <w:rFonts w:ascii="Calibri Light" w:hAnsi="Calibri Light" w:cs="Calibri Light"/>
          <w:color w:val="000000" w:themeColor="text1"/>
          <w:sz w:val="22"/>
          <w:szCs w:val="22"/>
        </w:rPr>
        <w:t>, quien en adelante se denominará</w:t>
      </w:r>
      <w:bookmarkEnd w:id="1"/>
      <w:r w:rsidRPr="002C3871">
        <w:rPr>
          <w:rFonts w:ascii="Calibri Light" w:hAnsi="Calibri Light" w:cs="Calibri Light"/>
          <w:color w:val="000000" w:themeColor="text1"/>
          <w:sz w:val="22"/>
          <w:szCs w:val="22"/>
        </w:rPr>
        <w:t xml:space="preserve"> (Todotix);</w:t>
      </w:r>
    </w:p>
    <w:p w14:paraId="66241249" w14:textId="77777777" w:rsidR="00713B55" w:rsidRPr="002C3871" w:rsidRDefault="00713B55" w:rsidP="003E06FD">
      <w:pPr>
        <w:pStyle w:val="Default"/>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Las partes anteriormente mencionadas serán conjuntamente denominadas, en este Contrato, como las Partes, e individualmente cada una de ellas, como la Parte.</w:t>
      </w:r>
    </w:p>
    <w:p w14:paraId="3A0FDA1F" w14:textId="431AC0B3" w:rsidR="00913F76" w:rsidRPr="002C3871" w:rsidRDefault="00913F76" w:rsidP="00913F76">
      <w:pPr>
        <w:spacing w:line="360" w:lineRule="auto"/>
        <w:jc w:val="both"/>
        <w:rPr>
          <w:rFonts w:ascii="Calibri Light" w:eastAsiaTheme="minorHAnsi" w:hAnsi="Calibri Light" w:cs="Calibri Light"/>
          <w:b/>
          <w:color w:val="000000" w:themeColor="text1"/>
          <w:sz w:val="22"/>
          <w:szCs w:val="22"/>
        </w:rPr>
      </w:pPr>
      <w:r w:rsidRPr="002C3871">
        <w:rPr>
          <w:rFonts w:ascii="Calibri Light" w:eastAsia="Times New Roman" w:hAnsi="Calibri Light" w:cs="Calibri Light"/>
          <w:b/>
          <w:color w:val="000000" w:themeColor="text1"/>
          <w:sz w:val="22"/>
          <w:szCs w:val="22"/>
          <w:lang w:val="es-ES" w:eastAsia="es-ES"/>
        </w:rPr>
        <w:t xml:space="preserve">SEGUNDA. - (DEL OBJETO) </w:t>
      </w:r>
      <w:r w:rsidRPr="002C3871">
        <w:rPr>
          <w:rFonts w:ascii="Calibri Light" w:eastAsia="Times New Roman" w:hAnsi="Calibri Light" w:cs="Calibri Light"/>
          <w:color w:val="000000" w:themeColor="text1"/>
          <w:sz w:val="22"/>
          <w:szCs w:val="22"/>
          <w:lang w:val="es-ES" w:eastAsia="es-ES"/>
        </w:rPr>
        <w:t xml:space="preserve">El </w:t>
      </w:r>
      <w:r w:rsidRPr="00271BED">
        <w:rPr>
          <w:rFonts w:ascii="Calibri Light" w:eastAsia="Times New Roman" w:hAnsi="Calibri Light" w:cs="Calibri Light"/>
          <w:color w:val="000000" w:themeColor="text1"/>
          <w:sz w:val="22"/>
          <w:szCs w:val="22"/>
          <w:lang w:val="es-ES" w:eastAsia="es-ES"/>
        </w:rPr>
        <w:t xml:space="preserve">objeto del presente contrato es la prestación de servicios de </w:t>
      </w:r>
      <w:r w:rsidRPr="00271BED">
        <w:rPr>
          <w:rFonts w:ascii="Calibri Light" w:hAnsi="Calibri Light" w:cs="Calibri Light"/>
          <w:color w:val="000000" w:themeColor="text1"/>
          <w:sz w:val="22"/>
          <w:szCs w:val="22"/>
        </w:rPr>
        <w:t>un sistema de facturación electrónica al cliente, bajo la modalidad de sistema de facturación virtual; los</w:t>
      </w:r>
      <w:r w:rsidRPr="008A2621">
        <w:rPr>
          <w:rFonts w:ascii="Calibri Light" w:hAnsi="Calibri Light" w:cs="Calibri Light"/>
          <w:color w:val="000000" w:themeColor="text1"/>
          <w:sz w:val="22"/>
          <w:szCs w:val="22"/>
        </w:rPr>
        <w:t xml:space="preserve"> cuales se</w:t>
      </w:r>
      <w:r>
        <w:rPr>
          <w:rFonts w:ascii="Calibri Light" w:hAnsi="Calibri Light" w:cs="Calibri Light"/>
          <w:b/>
          <w:color w:val="000000" w:themeColor="text1"/>
          <w:sz w:val="22"/>
          <w:szCs w:val="22"/>
        </w:rPr>
        <w:t xml:space="preserve"> </w:t>
      </w:r>
      <w:r w:rsidRPr="002C3871">
        <w:rPr>
          <w:rFonts w:ascii="Calibri Light" w:eastAsia="Times New Roman" w:hAnsi="Calibri Light" w:cs="Calibri Light"/>
          <w:color w:val="000000" w:themeColor="text1"/>
          <w:sz w:val="22"/>
          <w:szCs w:val="22"/>
          <w:lang w:val="es-ES" w:eastAsia="es-ES"/>
        </w:rPr>
        <w:t>descri</w:t>
      </w:r>
      <w:r>
        <w:rPr>
          <w:rFonts w:ascii="Calibri Light" w:eastAsia="Times New Roman" w:hAnsi="Calibri Light" w:cs="Calibri Light"/>
          <w:color w:val="000000" w:themeColor="text1"/>
          <w:sz w:val="22"/>
          <w:szCs w:val="22"/>
          <w:lang w:val="es-ES" w:eastAsia="es-ES"/>
        </w:rPr>
        <w:t>ben</w:t>
      </w:r>
      <w:r w:rsidRPr="002C3871">
        <w:rPr>
          <w:rFonts w:ascii="Calibri Light" w:eastAsia="Times New Roman" w:hAnsi="Calibri Light" w:cs="Calibri Light"/>
          <w:color w:val="000000" w:themeColor="text1"/>
          <w:sz w:val="22"/>
          <w:szCs w:val="22"/>
          <w:lang w:val="es-ES" w:eastAsia="es-ES"/>
        </w:rPr>
        <w:t xml:space="preserve"> en el Anexo 1 del presente contrato. </w:t>
      </w:r>
    </w:p>
    <w:p w14:paraId="0D2FAD82" w14:textId="77777777" w:rsidR="00913F76" w:rsidRPr="002C3871" w:rsidRDefault="00913F76" w:rsidP="00913F76">
      <w:pPr>
        <w:spacing w:line="360" w:lineRule="auto"/>
        <w:jc w:val="both"/>
        <w:rPr>
          <w:rFonts w:ascii="Calibri Light" w:eastAsia="Times New Roman" w:hAnsi="Calibri Light" w:cs="Calibri Light"/>
          <w:bCs/>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TERCERA. – (DEL PLAZO) </w:t>
      </w:r>
      <w:r w:rsidRPr="002C3871">
        <w:rPr>
          <w:rFonts w:ascii="Calibri Light" w:eastAsia="Times New Roman" w:hAnsi="Calibri Light" w:cs="Calibri Light"/>
          <w:bCs/>
          <w:color w:val="000000" w:themeColor="text1"/>
          <w:sz w:val="22"/>
          <w:szCs w:val="22"/>
          <w:lang w:val="es-ES" w:eastAsia="es-ES"/>
        </w:rPr>
        <w:t xml:space="preserve">El plazo del presente contrato, es de un año desde la fecha de suscripción. Este contrato podrá ser renovado con la suscripción de una adenda, misma que de realizarse, formará parte del presente documento. </w:t>
      </w:r>
    </w:p>
    <w:p w14:paraId="79200A52" w14:textId="660A20C4" w:rsidR="00913F76" w:rsidRPr="00A439AD" w:rsidRDefault="00913F76" w:rsidP="00913F76">
      <w:pPr>
        <w:spacing w:line="360" w:lineRule="auto"/>
        <w:jc w:val="both"/>
        <w:rPr>
          <w:rFonts w:ascii="Calibri Light" w:eastAsia="Times New Roman" w:hAnsi="Calibri Light" w:cs="Calibri Light"/>
          <w:bCs/>
          <w:color w:val="000000" w:themeColor="text1"/>
          <w:sz w:val="22"/>
          <w:szCs w:val="22"/>
          <w:lang w:val="es-ES" w:eastAsia="es-ES"/>
        </w:rPr>
      </w:pPr>
      <w:r w:rsidRPr="00A439AD">
        <w:rPr>
          <w:rFonts w:ascii="Calibri Light" w:eastAsia="Times New Roman" w:hAnsi="Calibri Light" w:cs="Calibri Light"/>
          <w:b/>
          <w:color w:val="000000" w:themeColor="text1"/>
          <w:sz w:val="22"/>
          <w:szCs w:val="22"/>
          <w:lang w:val="es-ES" w:eastAsia="es-ES"/>
        </w:rPr>
        <w:t>CUARTA. - (DEL PRECIO Y FORMA DE PAGO)</w:t>
      </w:r>
      <w:r w:rsidRPr="00A439AD">
        <w:rPr>
          <w:rFonts w:ascii="Calibri Light" w:eastAsia="Times New Roman" w:hAnsi="Calibri Light" w:cs="Calibri Light"/>
          <w:bCs/>
          <w:color w:val="000000" w:themeColor="text1"/>
          <w:sz w:val="22"/>
          <w:szCs w:val="22"/>
          <w:lang w:val="es-ES" w:eastAsia="es-ES"/>
        </w:rPr>
        <w:t xml:space="preserve"> El costo por el uso de la plataforma de facturación en línea será de USD </w:t>
      </w:r>
      <w:proofErr w:type="spellStart"/>
      <w:r w:rsidR="00DC6C80">
        <w:rPr>
          <w:rFonts w:ascii="Calibri Light" w:eastAsia="Times New Roman" w:hAnsi="Calibri Light" w:cs="Calibri Light"/>
          <w:bCs/>
          <w:color w:val="000000" w:themeColor="text1"/>
          <w:sz w:val="22"/>
          <w:szCs w:val="22"/>
          <w:lang w:val="es-ES" w:eastAsia="es-ES"/>
        </w:rPr>
        <w:t>xxx</w:t>
      </w:r>
      <w:proofErr w:type="spellEnd"/>
      <w:r w:rsidRPr="00A439AD">
        <w:rPr>
          <w:rFonts w:ascii="Calibri Light" w:eastAsia="Times New Roman" w:hAnsi="Calibri Light" w:cs="Calibri Light"/>
          <w:bCs/>
          <w:color w:val="000000" w:themeColor="text1"/>
          <w:sz w:val="22"/>
          <w:szCs w:val="22"/>
          <w:lang w:val="es-ES" w:eastAsia="es-ES"/>
        </w:rPr>
        <w:t xml:space="preserve"> (</w:t>
      </w:r>
      <w:r w:rsidR="00DC6C80">
        <w:rPr>
          <w:rFonts w:ascii="Calibri Light" w:eastAsia="Times New Roman" w:hAnsi="Calibri Light" w:cs="Calibri Light"/>
          <w:bCs/>
          <w:color w:val="000000" w:themeColor="text1"/>
          <w:sz w:val="22"/>
          <w:szCs w:val="22"/>
          <w:lang w:val="es-ES" w:eastAsia="es-ES"/>
        </w:rPr>
        <w:t>equis</w:t>
      </w:r>
      <w:r w:rsidRPr="00A439AD">
        <w:rPr>
          <w:rFonts w:ascii="Calibri Light" w:eastAsia="Times New Roman" w:hAnsi="Calibri Light" w:cs="Calibri Light"/>
          <w:bCs/>
          <w:color w:val="000000" w:themeColor="text1"/>
          <w:sz w:val="22"/>
          <w:szCs w:val="22"/>
          <w:lang w:val="es-ES" w:eastAsia="es-ES"/>
        </w:rPr>
        <w:t xml:space="preserve"> dólares americanos o su equivalente en Bs). Opcionalmente, si EL CLIENTE opta usar el servicio de cobranza electrónica, el costo por el servicio de la plataforma será una equivalente al 2,50%, de cada cobro que se realice en línea con cualquier canal de pago. Dichas </w:t>
      </w:r>
      <w:r w:rsidRPr="00A439AD">
        <w:rPr>
          <w:rFonts w:ascii="Calibri Light" w:eastAsia="Times New Roman" w:hAnsi="Calibri Light" w:cs="Calibri Light"/>
          <w:bCs/>
          <w:color w:val="000000" w:themeColor="text1"/>
          <w:sz w:val="22"/>
          <w:szCs w:val="22"/>
          <w:lang w:val="es-ES" w:eastAsia="es-ES"/>
        </w:rPr>
        <w:lastRenderedPageBreak/>
        <w:t>comisiones serán facturadas de manera mensual al CLIENTE la cual deberá ser pagada dentro de los siguientes 14 días calendario de recibida la factura.  Se establece que el cobro será realizado en moneda nacional.</w:t>
      </w:r>
    </w:p>
    <w:p w14:paraId="5D38F189" w14:textId="77777777" w:rsidR="00913F76" w:rsidRPr="002C3871" w:rsidRDefault="00913F76" w:rsidP="00913F76">
      <w:pPr>
        <w:spacing w:line="360" w:lineRule="auto"/>
        <w:jc w:val="both"/>
        <w:rPr>
          <w:rFonts w:ascii="Calibri Light" w:eastAsia="MS Mincho" w:hAnsi="Calibri Light" w:cs="Calibri Light"/>
          <w:bCs/>
          <w:color w:val="000000" w:themeColor="text1"/>
          <w:sz w:val="22"/>
          <w:szCs w:val="22"/>
        </w:rPr>
      </w:pPr>
      <w:r w:rsidRPr="002C3871">
        <w:rPr>
          <w:rFonts w:ascii="Calibri Light" w:eastAsia="MS Mincho" w:hAnsi="Calibri Light" w:cs="Calibri Light"/>
          <w:bCs/>
          <w:color w:val="000000" w:themeColor="text1"/>
          <w:sz w:val="22"/>
          <w:szCs w:val="22"/>
        </w:rPr>
        <w:t>TODOTIX, depositará los montos correspondientes a las conciliaciones de pago entre las 24 y 72 horas posteriores a la</w:t>
      </w:r>
      <w:r>
        <w:rPr>
          <w:rFonts w:ascii="Calibri Light" w:eastAsia="MS Mincho" w:hAnsi="Calibri Light" w:cs="Calibri Light"/>
          <w:bCs/>
          <w:color w:val="000000" w:themeColor="text1"/>
          <w:sz w:val="22"/>
          <w:szCs w:val="22"/>
        </w:rPr>
        <w:t xml:space="preserve"> fecha de cada</w:t>
      </w:r>
      <w:r w:rsidRPr="002C3871">
        <w:rPr>
          <w:rFonts w:ascii="Calibri Light" w:eastAsia="MS Mincho" w:hAnsi="Calibri Light" w:cs="Calibri Light"/>
          <w:bCs/>
          <w:color w:val="000000" w:themeColor="text1"/>
          <w:sz w:val="22"/>
          <w:szCs w:val="22"/>
        </w:rPr>
        <w:t xml:space="preserve"> cobranza real</w:t>
      </w:r>
      <w:r>
        <w:rPr>
          <w:rFonts w:ascii="Calibri Light" w:eastAsia="MS Mincho" w:hAnsi="Calibri Light" w:cs="Calibri Light"/>
          <w:bCs/>
          <w:color w:val="000000" w:themeColor="text1"/>
          <w:sz w:val="22"/>
          <w:szCs w:val="22"/>
        </w:rPr>
        <w:t>izada</w:t>
      </w:r>
      <w:r w:rsidRPr="002C3871">
        <w:rPr>
          <w:rFonts w:ascii="Calibri Light" w:eastAsia="MS Mincho" w:hAnsi="Calibri Light" w:cs="Calibri Light"/>
          <w:bCs/>
          <w:color w:val="000000" w:themeColor="text1"/>
          <w:sz w:val="22"/>
          <w:szCs w:val="22"/>
        </w:rPr>
        <w:t xml:space="preserve">, en la siguiente cuenta del CLIENTE: </w:t>
      </w:r>
    </w:p>
    <w:p w14:paraId="15184BDE" w14:textId="287746E2" w:rsidR="00713B55" w:rsidRPr="002C3871"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Banco: </w:t>
      </w:r>
    </w:p>
    <w:p w14:paraId="60233746" w14:textId="7776ADEE" w:rsidR="00713B55" w:rsidRPr="002C3871" w:rsidRDefault="00713B55" w:rsidP="003E06FD">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Nombre de la Cuenta:</w:t>
      </w:r>
    </w:p>
    <w:p w14:paraId="3E92AF41" w14:textId="1EFB6BB1" w:rsidR="00FF484E" w:rsidRPr="002C3871" w:rsidRDefault="00713B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Nro. de la cuenta:  </w:t>
      </w:r>
    </w:p>
    <w:p w14:paraId="36FCC776" w14:textId="53A0CCD4" w:rsidR="004A2C55" w:rsidRPr="002C3871" w:rsidRDefault="004A2C55" w:rsidP="00FF484E">
      <w:pPr>
        <w:pStyle w:val="Prrafodelista"/>
        <w:numPr>
          <w:ilvl w:val="0"/>
          <w:numId w:val="27"/>
        </w:num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Tipo de cuenta:</w:t>
      </w:r>
      <w:r w:rsidR="001F0806" w:rsidRPr="002C3871">
        <w:rPr>
          <w:rFonts w:ascii="Calibri Light" w:eastAsia="Times New Roman" w:hAnsi="Calibri Light" w:cs="Calibri Light"/>
          <w:color w:val="000000" w:themeColor="text1"/>
          <w:sz w:val="22"/>
          <w:szCs w:val="22"/>
          <w:lang w:val="es-ES" w:eastAsia="es-ES"/>
        </w:rPr>
        <w:t xml:space="preserve"> </w:t>
      </w:r>
    </w:p>
    <w:p w14:paraId="09779380" w14:textId="0F381D87" w:rsidR="003E3B1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QUINTA. - (DE </w:t>
      </w:r>
      <w:r w:rsidR="00633694" w:rsidRPr="002C3871">
        <w:rPr>
          <w:rFonts w:ascii="Calibri Light" w:eastAsia="Times New Roman" w:hAnsi="Calibri Light" w:cs="Calibri Light"/>
          <w:b/>
          <w:color w:val="000000" w:themeColor="text1"/>
          <w:sz w:val="22"/>
          <w:szCs w:val="22"/>
          <w:lang w:val="es-ES" w:eastAsia="es-ES"/>
        </w:rPr>
        <w:t xml:space="preserve">LA </w:t>
      </w:r>
      <w:r w:rsidRPr="002C3871">
        <w:rPr>
          <w:rFonts w:ascii="Calibri Light" w:eastAsia="Times New Roman" w:hAnsi="Calibri Light" w:cs="Calibri Light"/>
          <w:b/>
          <w:color w:val="000000" w:themeColor="text1"/>
          <w:sz w:val="22"/>
          <w:szCs w:val="22"/>
          <w:lang w:val="es-ES" w:eastAsia="es-ES"/>
        </w:rPr>
        <w:t xml:space="preserve">RESPONSABILIDAD) </w:t>
      </w:r>
      <w:r w:rsidRPr="002C3871">
        <w:rPr>
          <w:rFonts w:ascii="Calibri Light" w:eastAsia="Times New Roman" w:hAnsi="Calibri Light" w:cs="Calibri Light"/>
          <w:color w:val="000000" w:themeColor="text1"/>
          <w:sz w:val="22"/>
          <w:szCs w:val="22"/>
          <w:lang w:val="es-ES" w:eastAsia="es-ES"/>
        </w:rPr>
        <w:t xml:space="preserve">EL CLIENTE es responsable legalmente de </w:t>
      </w:r>
      <w:r w:rsidR="00F144A8" w:rsidRPr="002C3871">
        <w:rPr>
          <w:rFonts w:ascii="Calibri Light" w:eastAsia="Times New Roman" w:hAnsi="Calibri Light" w:cs="Calibri Light"/>
          <w:color w:val="000000" w:themeColor="text1"/>
          <w:sz w:val="22"/>
          <w:szCs w:val="22"/>
          <w:lang w:val="es-ES" w:eastAsia="es-ES"/>
        </w:rPr>
        <w:t xml:space="preserve">todas </w:t>
      </w:r>
      <w:r w:rsidRPr="002C3871">
        <w:rPr>
          <w:rFonts w:ascii="Calibri Light" w:eastAsia="Times New Roman" w:hAnsi="Calibri Light" w:cs="Calibri Light"/>
          <w:color w:val="000000" w:themeColor="text1"/>
          <w:sz w:val="22"/>
          <w:szCs w:val="22"/>
          <w:lang w:val="es-ES" w:eastAsia="es-ES"/>
        </w:rPr>
        <w:t xml:space="preserve">las operaciones </w:t>
      </w:r>
      <w:r w:rsidR="00F144A8" w:rsidRPr="002C3871">
        <w:rPr>
          <w:rFonts w:ascii="Calibri Light" w:eastAsia="Times New Roman" w:hAnsi="Calibri Light" w:cs="Calibri Light"/>
          <w:color w:val="000000" w:themeColor="text1"/>
          <w:sz w:val="22"/>
          <w:szCs w:val="22"/>
          <w:lang w:val="es-ES" w:eastAsia="es-ES"/>
        </w:rPr>
        <w:t xml:space="preserve">que deriven </w:t>
      </w:r>
      <w:r w:rsidRPr="002C3871">
        <w:rPr>
          <w:rFonts w:ascii="Calibri Light" w:eastAsia="Times New Roman" w:hAnsi="Calibri Light" w:cs="Calibri Light"/>
          <w:color w:val="000000" w:themeColor="text1"/>
          <w:sz w:val="22"/>
          <w:szCs w:val="22"/>
          <w:lang w:val="es-ES" w:eastAsia="es-ES"/>
        </w:rPr>
        <w:t>de la recaudación de los fondos</w:t>
      </w:r>
      <w:r w:rsidR="00F144A8" w:rsidRPr="002C3871">
        <w:rPr>
          <w:rFonts w:ascii="Calibri Light" w:eastAsia="Times New Roman" w:hAnsi="Calibri Light" w:cs="Calibri Light"/>
          <w:color w:val="000000" w:themeColor="text1"/>
          <w:sz w:val="22"/>
          <w:szCs w:val="22"/>
          <w:lang w:val="es-ES" w:eastAsia="es-ES"/>
        </w:rPr>
        <w:t xml:space="preserve"> en las cuentas de TODOTIX S.R.L.</w:t>
      </w:r>
      <w:r w:rsidR="003E3B15" w:rsidRPr="002C3871">
        <w:rPr>
          <w:rFonts w:ascii="Calibri Light" w:eastAsia="Times New Roman" w:hAnsi="Calibri Light" w:cs="Calibri Light"/>
          <w:color w:val="000000" w:themeColor="text1"/>
          <w:sz w:val="22"/>
          <w:szCs w:val="22"/>
          <w:lang w:val="es-ES" w:eastAsia="es-ES"/>
        </w:rPr>
        <w:t>, al</w:t>
      </w:r>
      <w:r w:rsidR="00251067" w:rsidRPr="002C3871">
        <w:rPr>
          <w:rFonts w:ascii="Calibri Light" w:eastAsia="Times New Roman" w:hAnsi="Calibri Light" w:cs="Calibri Light"/>
          <w:color w:val="000000" w:themeColor="text1"/>
          <w:sz w:val="22"/>
          <w:szCs w:val="22"/>
          <w:lang w:val="es-ES" w:eastAsia="es-ES"/>
        </w:rPr>
        <w:t xml:space="preserve"> mismo tiempo de contar con todos los permisos, licencias, certificados, y cualquier</w:t>
      </w:r>
      <w:r w:rsidR="00FF5AB9" w:rsidRPr="002C3871">
        <w:rPr>
          <w:rFonts w:ascii="Calibri Light" w:eastAsia="Times New Roman" w:hAnsi="Calibri Light" w:cs="Calibri Light"/>
          <w:color w:val="000000" w:themeColor="text1"/>
          <w:sz w:val="22"/>
          <w:szCs w:val="22"/>
          <w:lang w:val="es-ES" w:eastAsia="es-ES"/>
        </w:rPr>
        <w:t xml:space="preserve"> otro </w:t>
      </w:r>
      <w:r w:rsidR="00251067" w:rsidRPr="002C3871">
        <w:rPr>
          <w:rFonts w:ascii="Calibri Light" w:eastAsia="Times New Roman" w:hAnsi="Calibri Light" w:cs="Calibri Light"/>
          <w:color w:val="000000" w:themeColor="text1"/>
          <w:sz w:val="22"/>
          <w:szCs w:val="22"/>
          <w:lang w:val="es-ES" w:eastAsia="es-ES"/>
        </w:rPr>
        <w:t>que la ley exi</w:t>
      </w:r>
      <w:r w:rsidR="00633694" w:rsidRPr="002C3871">
        <w:rPr>
          <w:rFonts w:ascii="Calibri Light" w:eastAsia="Times New Roman" w:hAnsi="Calibri Light" w:cs="Calibri Light"/>
          <w:color w:val="000000" w:themeColor="text1"/>
          <w:sz w:val="22"/>
          <w:szCs w:val="22"/>
          <w:lang w:val="es-ES" w:eastAsia="es-ES"/>
        </w:rPr>
        <w:t>ja</w:t>
      </w:r>
      <w:r w:rsidR="00251067" w:rsidRPr="002C3871">
        <w:rPr>
          <w:rFonts w:ascii="Calibri Light" w:eastAsia="Times New Roman" w:hAnsi="Calibri Light" w:cs="Calibri Light"/>
          <w:color w:val="000000" w:themeColor="text1"/>
          <w:sz w:val="22"/>
          <w:szCs w:val="22"/>
          <w:lang w:val="es-ES" w:eastAsia="es-ES"/>
        </w:rPr>
        <w:t xml:space="preserve"> para que cumpla el objeto de </w:t>
      </w:r>
      <w:r w:rsidR="00DF678B" w:rsidRPr="002C3871">
        <w:rPr>
          <w:rFonts w:ascii="Calibri Light" w:eastAsia="Times New Roman" w:hAnsi="Calibri Light" w:cs="Calibri Light"/>
          <w:color w:val="000000" w:themeColor="text1"/>
          <w:sz w:val="22"/>
          <w:szCs w:val="22"/>
          <w:lang w:val="es-ES" w:eastAsia="es-ES"/>
        </w:rPr>
        <w:t xml:space="preserve">su </w:t>
      </w:r>
      <w:r w:rsidR="00797AFE" w:rsidRPr="002C3871">
        <w:rPr>
          <w:rFonts w:ascii="Calibri Light" w:eastAsia="Times New Roman" w:hAnsi="Calibri Light" w:cs="Calibri Light"/>
          <w:color w:val="000000" w:themeColor="text1"/>
          <w:sz w:val="22"/>
          <w:szCs w:val="22"/>
          <w:lang w:val="es-ES" w:eastAsia="es-ES"/>
        </w:rPr>
        <w:t>S</w:t>
      </w:r>
      <w:r w:rsidR="00DF678B" w:rsidRPr="002C3871">
        <w:rPr>
          <w:rFonts w:ascii="Calibri Light" w:eastAsia="Times New Roman" w:hAnsi="Calibri Light" w:cs="Calibri Light"/>
          <w:color w:val="000000" w:themeColor="text1"/>
          <w:sz w:val="22"/>
          <w:szCs w:val="22"/>
          <w:lang w:val="es-ES" w:eastAsia="es-ES"/>
        </w:rPr>
        <w:t>ociedad</w:t>
      </w:r>
      <w:r w:rsidR="00633694" w:rsidRPr="002C3871">
        <w:rPr>
          <w:rFonts w:ascii="Calibri Light" w:eastAsia="Times New Roman" w:hAnsi="Calibri Light" w:cs="Calibri Light"/>
          <w:color w:val="000000" w:themeColor="text1"/>
          <w:sz w:val="22"/>
          <w:szCs w:val="22"/>
          <w:lang w:val="es-ES" w:eastAsia="es-ES"/>
        </w:rPr>
        <w:t xml:space="preserve">. </w:t>
      </w:r>
    </w:p>
    <w:p w14:paraId="4983DEB6" w14:textId="6992176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TODOTIX</w:t>
      </w:r>
      <w:r w:rsidR="00633694" w:rsidRPr="002C3871">
        <w:rPr>
          <w:rFonts w:ascii="Calibri Light" w:eastAsia="Times New Roman" w:hAnsi="Calibri Light" w:cs="Calibri Light"/>
          <w:color w:val="000000" w:themeColor="text1"/>
          <w:sz w:val="22"/>
          <w:szCs w:val="22"/>
          <w:lang w:val="es-ES" w:eastAsia="es-ES"/>
        </w:rPr>
        <w:t xml:space="preserve"> trabaja bajo los principios </w:t>
      </w:r>
      <w:r w:rsidRPr="002C3871">
        <w:rPr>
          <w:rFonts w:ascii="Calibri Light" w:eastAsia="Times New Roman" w:hAnsi="Calibri Light" w:cs="Calibri Light"/>
          <w:color w:val="000000" w:themeColor="text1"/>
          <w:sz w:val="22"/>
          <w:szCs w:val="22"/>
          <w:lang w:val="es-ES" w:eastAsia="es-ES"/>
        </w:rPr>
        <w:t xml:space="preserve">de integridad, transparencia, y </w:t>
      </w:r>
      <w:r w:rsidR="00633694" w:rsidRPr="002C3871">
        <w:rPr>
          <w:rFonts w:ascii="Calibri Light" w:eastAsia="Times New Roman" w:hAnsi="Calibri Light" w:cs="Calibri Light"/>
          <w:color w:val="000000" w:themeColor="text1"/>
          <w:sz w:val="22"/>
          <w:szCs w:val="22"/>
          <w:lang w:val="es-ES" w:eastAsia="es-ES"/>
        </w:rPr>
        <w:t>anticorrupción, por</w:t>
      </w:r>
      <w:r w:rsidR="00A63A64" w:rsidRPr="002C3871">
        <w:rPr>
          <w:rFonts w:ascii="Calibri Light" w:eastAsia="Times New Roman" w:hAnsi="Calibri Light" w:cs="Calibri Light"/>
          <w:color w:val="000000" w:themeColor="text1"/>
          <w:sz w:val="22"/>
          <w:szCs w:val="22"/>
          <w:lang w:val="es-ES" w:eastAsia="es-ES"/>
        </w:rPr>
        <w:t xml:space="preserve"> esta razón es</w:t>
      </w:r>
      <w:r w:rsidR="00633694" w:rsidRPr="002C3871">
        <w:rPr>
          <w:rFonts w:ascii="Calibri Light" w:eastAsia="Times New Roman" w:hAnsi="Calibri Light" w:cs="Calibri Light"/>
          <w:color w:val="000000" w:themeColor="text1"/>
          <w:sz w:val="22"/>
          <w:szCs w:val="22"/>
          <w:lang w:val="es-ES" w:eastAsia="es-ES"/>
        </w:rPr>
        <w:t xml:space="preserve"> mandatorio lo</w:t>
      </w:r>
      <w:r w:rsidR="00A63A64" w:rsidRPr="002C3871">
        <w:rPr>
          <w:rFonts w:ascii="Calibri Light" w:eastAsia="Times New Roman" w:hAnsi="Calibri Light" w:cs="Calibri Light"/>
          <w:color w:val="000000" w:themeColor="text1"/>
          <w:sz w:val="22"/>
          <w:szCs w:val="22"/>
          <w:lang w:val="es-ES" w:eastAsia="es-ES"/>
        </w:rPr>
        <w:t xml:space="preserve"> antes mencionado</w:t>
      </w:r>
      <w:r w:rsidR="00797AFE" w:rsidRPr="002C3871">
        <w:rPr>
          <w:rFonts w:ascii="Calibri Light" w:eastAsia="Times New Roman" w:hAnsi="Calibri Light" w:cs="Calibri Light"/>
          <w:color w:val="000000" w:themeColor="text1"/>
          <w:sz w:val="22"/>
          <w:szCs w:val="22"/>
          <w:lang w:val="es-ES" w:eastAsia="es-ES"/>
        </w:rPr>
        <w:t>, a</w:t>
      </w:r>
      <w:r w:rsidR="00374D04" w:rsidRPr="002C3871">
        <w:rPr>
          <w:rFonts w:ascii="Calibri Light" w:eastAsia="Times New Roman" w:hAnsi="Calibri Light" w:cs="Calibri Light"/>
          <w:color w:val="000000" w:themeColor="text1"/>
          <w:sz w:val="22"/>
          <w:szCs w:val="22"/>
          <w:lang w:val="es-ES" w:eastAsia="es-ES"/>
        </w:rPr>
        <w:t>clara</w:t>
      </w:r>
      <w:r w:rsidR="00C14DD3" w:rsidRPr="002C3871">
        <w:rPr>
          <w:rFonts w:ascii="Calibri Light" w:eastAsia="Times New Roman" w:hAnsi="Calibri Light" w:cs="Calibri Light"/>
          <w:color w:val="000000" w:themeColor="text1"/>
          <w:sz w:val="22"/>
          <w:szCs w:val="22"/>
          <w:lang w:val="es-ES" w:eastAsia="es-ES"/>
        </w:rPr>
        <w:t xml:space="preserve"> </w:t>
      </w:r>
      <w:r w:rsidR="00374D04" w:rsidRPr="002C3871">
        <w:rPr>
          <w:rFonts w:ascii="Calibri Light" w:eastAsia="Times New Roman" w:hAnsi="Calibri Light" w:cs="Calibri Light"/>
          <w:color w:val="000000" w:themeColor="text1"/>
          <w:sz w:val="22"/>
          <w:szCs w:val="22"/>
          <w:lang w:val="es-ES" w:eastAsia="es-ES"/>
        </w:rPr>
        <w:t>que</w:t>
      </w:r>
      <w:r w:rsidRPr="002C3871">
        <w:rPr>
          <w:rFonts w:ascii="Calibri Light" w:eastAsia="Times New Roman" w:hAnsi="Calibri Light" w:cs="Calibri Light"/>
          <w:color w:val="000000" w:themeColor="text1"/>
          <w:sz w:val="22"/>
          <w:szCs w:val="22"/>
          <w:lang w:val="es-ES" w:eastAsia="es-ES"/>
        </w:rPr>
        <w:t xml:space="preserve"> la carga impositiva y </w:t>
      </w:r>
      <w:r w:rsidR="00374D04" w:rsidRPr="002C3871">
        <w:rPr>
          <w:rFonts w:ascii="Calibri Light" w:eastAsia="Times New Roman" w:hAnsi="Calibri Light" w:cs="Calibri Light"/>
          <w:color w:val="000000" w:themeColor="text1"/>
          <w:sz w:val="22"/>
          <w:szCs w:val="22"/>
          <w:lang w:val="es-ES" w:eastAsia="es-ES"/>
        </w:rPr>
        <w:t xml:space="preserve">la </w:t>
      </w:r>
      <w:r w:rsidRPr="002C3871">
        <w:rPr>
          <w:rFonts w:ascii="Calibri Light" w:eastAsia="Times New Roman" w:hAnsi="Calibri Light" w:cs="Calibri Light"/>
          <w:color w:val="000000" w:themeColor="text1"/>
          <w:sz w:val="22"/>
          <w:szCs w:val="22"/>
          <w:lang w:val="es-ES" w:eastAsia="es-ES"/>
        </w:rPr>
        <w:t xml:space="preserve">responsabilidad civil que derive del servicio entre el CLIENTE y </w:t>
      </w:r>
      <w:r w:rsidR="00D43924" w:rsidRPr="002C3871">
        <w:rPr>
          <w:rFonts w:ascii="Calibri Light" w:eastAsia="Times New Roman" w:hAnsi="Calibri Light" w:cs="Calibri Light"/>
          <w:color w:val="000000" w:themeColor="text1"/>
          <w:sz w:val="22"/>
          <w:szCs w:val="22"/>
          <w:lang w:val="es-ES" w:eastAsia="es-ES"/>
        </w:rPr>
        <w:t>los depositantes</w:t>
      </w:r>
      <w:r w:rsidRPr="002C3871">
        <w:rPr>
          <w:rFonts w:ascii="Calibri Light" w:eastAsia="Times New Roman" w:hAnsi="Calibri Light" w:cs="Calibri Light"/>
          <w:color w:val="000000" w:themeColor="text1"/>
          <w:sz w:val="22"/>
          <w:szCs w:val="22"/>
          <w:lang w:val="es-ES" w:eastAsia="es-ES"/>
        </w:rPr>
        <w:t xml:space="preserve"> es de absoluta y total responsabilidad de</w:t>
      </w:r>
      <w:r w:rsidR="00FB4922" w:rsidRPr="002C3871">
        <w:rPr>
          <w:rFonts w:ascii="Calibri Light" w:eastAsia="Times New Roman" w:hAnsi="Calibri Light" w:cs="Calibri Light"/>
          <w:color w:val="000000" w:themeColor="text1"/>
          <w:sz w:val="22"/>
          <w:szCs w:val="22"/>
          <w:lang w:val="es-ES" w:eastAsia="es-ES"/>
        </w:rPr>
        <w:t>l CLIENTE</w:t>
      </w:r>
      <w:r w:rsidR="001C6C31" w:rsidRPr="002C3871">
        <w:rPr>
          <w:rFonts w:ascii="Calibri Light" w:eastAsia="Times New Roman" w:hAnsi="Calibri Light" w:cs="Calibri Light"/>
          <w:color w:val="000000" w:themeColor="text1"/>
          <w:sz w:val="22"/>
          <w:szCs w:val="22"/>
          <w:lang w:val="es-ES" w:eastAsia="es-ES"/>
        </w:rPr>
        <w:t>.</w:t>
      </w:r>
    </w:p>
    <w:p w14:paraId="6303C32F" w14:textId="25CDBDE2" w:rsidR="00713B55" w:rsidRPr="002C3871" w:rsidRDefault="00713B55" w:rsidP="003E06FD">
      <w:pPr>
        <w:spacing w:line="360" w:lineRule="auto"/>
        <w:jc w:val="both"/>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 xml:space="preserve">SEXTA. </w:t>
      </w:r>
      <w:r w:rsidR="004E6D23" w:rsidRPr="002C3871">
        <w:rPr>
          <w:rFonts w:ascii="Calibri Light" w:eastAsia="Times New Roman" w:hAnsi="Calibri Light" w:cs="Calibri Light"/>
          <w:b/>
          <w:color w:val="000000" w:themeColor="text1"/>
          <w:sz w:val="22"/>
          <w:szCs w:val="22"/>
          <w:lang w:val="es-ES" w:eastAsia="es-ES"/>
        </w:rPr>
        <w:t>–</w:t>
      </w:r>
      <w:r w:rsidR="004E6D23" w:rsidRPr="002C3871">
        <w:rPr>
          <w:color w:val="000000" w:themeColor="text1"/>
        </w:rPr>
        <w:t xml:space="preserve"> </w:t>
      </w:r>
      <w:r w:rsidR="004E6D23" w:rsidRPr="002C3871">
        <w:rPr>
          <w:rFonts w:ascii="Calibri Light" w:eastAsia="Times New Roman" w:hAnsi="Calibri Light" w:cs="Calibri Light"/>
          <w:b/>
          <w:color w:val="000000" w:themeColor="text1"/>
          <w:sz w:val="22"/>
          <w:szCs w:val="22"/>
          <w:lang w:val="es-ES" w:eastAsia="es-ES"/>
        </w:rPr>
        <w:t xml:space="preserve">(RESOLUCIÓN E INCUMPLIMIENTO) </w:t>
      </w:r>
      <w:r w:rsidR="004E6D23" w:rsidRPr="002C3871">
        <w:rPr>
          <w:rFonts w:ascii="Calibri Light" w:eastAsia="Times New Roman" w:hAnsi="Calibri Light" w:cs="Calibri Light"/>
          <w:bCs/>
          <w:color w:val="000000" w:themeColor="text1"/>
          <w:sz w:val="22"/>
          <w:szCs w:val="22"/>
          <w:lang w:val="es-ES" w:eastAsia="es-ES"/>
        </w:rPr>
        <w:t xml:space="preserve">Las partes intervinientes, de mutuo acuerdo podrán resolver el presente Contrato, sin necesidad de intervención judicial ni otro acto, formalidad o registro, en caso de que cualquiera de ellas incumpla con sus obligaciones contractuales, a solo comunicación escrita, preaviso de 60 (sesenta) días, esto en aplicación a lo establecido en los Arts. 569 y 570 del Código Civil. </w:t>
      </w:r>
      <w:r w:rsidR="000043CB" w:rsidRPr="002C3871">
        <w:rPr>
          <w:rFonts w:ascii="Calibri Light" w:eastAsia="Times New Roman" w:hAnsi="Calibri Light" w:cs="Calibri Light"/>
          <w:bCs/>
          <w:color w:val="000000" w:themeColor="text1"/>
          <w:sz w:val="22"/>
          <w:szCs w:val="22"/>
          <w:lang w:val="es-ES_tradnl" w:eastAsia="es-ES"/>
        </w:rPr>
        <w:t>S</w:t>
      </w:r>
      <w:r w:rsidR="00A73FE9" w:rsidRPr="002C3871">
        <w:rPr>
          <w:rFonts w:ascii="Calibri Light" w:eastAsia="Times New Roman" w:hAnsi="Calibri Light" w:cs="Calibri Light"/>
          <w:bCs/>
          <w:color w:val="000000" w:themeColor="text1"/>
          <w:sz w:val="22"/>
          <w:szCs w:val="22"/>
          <w:lang w:val="es-ES_tradnl" w:eastAsia="es-ES"/>
        </w:rPr>
        <w:t xml:space="preserve">i a causa </w:t>
      </w:r>
      <w:r w:rsidR="000043CB" w:rsidRPr="002C3871">
        <w:rPr>
          <w:rFonts w:ascii="Calibri Light" w:eastAsia="Times New Roman" w:hAnsi="Calibri Light" w:cs="Calibri Light"/>
          <w:bCs/>
          <w:color w:val="000000" w:themeColor="text1"/>
          <w:sz w:val="22"/>
          <w:szCs w:val="22"/>
          <w:lang w:val="es-ES_tradnl" w:eastAsia="es-ES"/>
        </w:rPr>
        <w:t>de</w:t>
      </w:r>
      <w:r w:rsidR="004E6D23" w:rsidRPr="002C3871">
        <w:rPr>
          <w:rFonts w:ascii="Calibri Light" w:eastAsia="Times New Roman" w:hAnsi="Calibri Light" w:cs="Calibri Light"/>
          <w:bCs/>
          <w:color w:val="000000" w:themeColor="text1"/>
          <w:sz w:val="22"/>
          <w:szCs w:val="22"/>
          <w:lang w:val="es-ES_tradnl" w:eastAsia="es-ES"/>
        </w:rPr>
        <w:t>l</w:t>
      </w:r>
      <w:r w:rsidR="000043CB" w:rsidRPr="002C3871">
        <w:rPr>
          <w:rFonts w:ascii="Calibri Light" w:eastAsia="Times New Roman" w:hAnsi="Calibri Light" w:cs="Calibri Light"/>
          <w:bCs/>
          <w:color w:val="000000" w:themeColor="text1"/>
          <w:sz w:val="22"/>
          <w:szCs w:val="22"/>
          <w:lang w:val="es-ES_tradnl" w:eastAsia="es-ES"/>
        </w:rPr>
        <w:t xml:space="preserve"> incumplimiento, </w:t>
      </w:r>
      <w:r w:rsidR="00A73FE9" w:rsidRPr="002C3871">
        <w:rPr>
          <w:rFonts w:ascii="Calibri Light" w:eastAsia="Times New Roman" w:hAnsi="Calibri Light" w:cs="Calibri Light"/>
          <w:bCs/>
          <w:color w:val="000000" w:themeColor="text1"/>
          <w:sz w:val="22"/>
          <w:szCs w:val="22"/>
          <w:lang w:val="es-ES_tradnl" w:eastAsia="es-ES"/>
        </w:rPr>
        <w:t>existiesen daños</w:t>
      </w:r>
      <w:r w:rsidR="00D43924" w:rsidRPr="002C3871">
        <w:rPr>
          <w:rFonts w:ascii="Calibri Light" w:eastAsia="Times New Roman" w:hAnsi="Calibri Light" w:cs="Calibri Light"/>
          <w:bCs/>
          <w:color w:val="000000" w:themeColor="text1"/>
          <w:sz w:val="22"/>
          <w:szCs w:val="22"/>
          <w:lang w:val="es-ES_tradnl" w:eastAsia="es-ES"/>
        </w:rPr>
        <w:t xml:space="preserve"> o perjuicios en contra de TODOTIX S.R.L.</w:t>
      </w:r>
      <w:r w:rsidR="009C6762" w:rsidRPr="002C3871">
        <w:rPr>
          <w:rFonts w:ascii="Calibri Light" w:eastAsia="Times New Roman" w:hAnsi="Calibri Light" w:cs="Calibri Light"/>
          <w:bCs/>
          <w:color w:val="000000" w:themeColor="text1"/>
          <w:sz w:val="22"/>
          <w:szCs w:val="22"/>
          <w:lang w:val="es-ES_tradnl" w:eastAsia="es-ES"/>
        </w:rPr>
        <w:t xml:space="preserve"> o terceros</w:t>
      </w:r>
      <w:r w:rsidR="000B3DF2" w:rsidRPr="002C3871">
        <w:rPr>
          <w:rFonts w:ascii="Calibri Light" w:eastAsia="Times New Roman" w:hAnsi="Calibri Light" w:cs="Calibri Light"/>
          <w:bCs/>
          <w:color w:val="000000" w:themeColor="text1"/>
          <w:sz w:val="22"/>
          <w:szCs w:val="22"/>
          <w:lang w:val="es-ES_tradnl" w:eastAsia="es-ES"/>
        </w:rPr>
        <w:t xml:space="preserve"> vinculados a este contrato</w:t>
      </w:r>
      <w:r w:rsidR="009C6762" w:rsidRPr="002C3871">
        <w:rPr>
          <w:rFonts w:ascii="Calibri Light" w:eastAsia="Times New Roman" w:hAnsi="Calibri Light" w:cs="Calibri Light"/>
          <w:bCs/>
          <w:color w:val="000000" w:themeColor="text1"/>
          <w:sz w:val="22"/>
          <w:szCs w:val="22"/>
          <w:lang w:val="es-ES_tradnl" w:eastAsia="es-ES"/>
        </w:rPr>
        <w:t>,</w:t>
      </w:r>
      <w:r w:rsidR="00E453CA">
        <w:rPr>
          <w:rFonts w:ascii="Calibri Light" w:eastAsia="Times New Roman" w:hAnsi="Calibri Light" w:cs="Calibri Light"/>
          <w:bCs/>
          <w:color w:val="000000" w:themeColor="text1"/>
          <w:sz w:val="22"/>
          <w:szCs w:val="22"/>
          <w:lang w:val="es-ES_tradnl" w:eastAsia="es-ES"/>
        </w:rPr>
        <w:t xml:space="preserve"> o en contra del CLIENTE,</w:t>
      </w:r>
      <w:r w:rsidR="009C6762" w:rsidRPr="002C3871">
        <w:rPr>
          <w:rFonts w:ascii="Calibri Light" w:eastAsia="Times New Roman" w:hAnsi="Calibri Light" w:cs="Calibri Light"/>
          <w:bCs/>
          <w:color w:val="000000" w:themeColor="text1"/>
          <w:sz w:val="22"/>
          <w:szCs w:val="22"/>
          <w:lang w:val="es-ES_tradnl" w:eastAsia="es-ES"/>
        </w:rPr>
        <w:t xml:space="preserve"> </w:t>
      </w:r>
      <w:r w:rsidR="00A73FE9" w:rsidRPr="002C3871">
        <w:rPr>
          <w:rFonts w:ascii="Calibri Light" w:eastAsia="Times New Roman" w:hAnsi="Calibri Light" w:cs="Calibri Light"/>
          <w:bCs/>
          <w:color w:val="000000" w:themeColor="text1"/>
          <w:sz w:val="22"/>
          <w:szCs w:val="22"/>
          <w:lang w:val="es-ES_tradnl" w:eastAsia="es-ES"/>
        </w:rPr>
        <w:t xml:space="preserve">estos </w:t>
      </w:r>
      <w:r w:rsidR="000B3DF2" w:rsidRPr="002C3871">
        <w:rPr>
          <w:rFonts w:ascii="Calibri Light" w:eastAsia="Times New Roman" w:hAnsi="Calibri Light" w:cs="Calibri Light"/>
          <w:bCs/>
          <w:color w:val="000000" w:themeColor="text1"/>
          <w:sz w:val="22"/>
          <w:szCs w:val="22"/>
          <w:lang w:val="es-ES_tradnl" w:eastAsia="es-ES"/>
        </w:rPr>
        <w:t xml:space="preserve">perjuicios </w:t>
      </w:r>
      <w:r w:rsidR="00A73FE9" w:rsidRPr="002C3871">
        <w:rPr>
          <w:rFonts w:ascii="Calibri Light" w:eastAsia="Times New Roman" w:hAnsi="Calibri Light" w:cs="Calibri Light"/>
          <w:bCs/>
          <w:color w:val="000000" w:themeColor="text1"/>
          <w:sz w:val="22"/>
          <w:szCs w:val="22"/>
          <w:lang w:val="es-ES_tradnl" w:eastAsia="es-ES"/>
        </w:rPr>
        <w:t xml:space="preserve">deberán </w:t>
      </w:r>
      <w:r w:rsidR="000B3DF2" w:rsidRPr="002C3871">
        <w:rPr>
          <w:rFonts w:ascii="Calibri Light" w:eastAsia="Times New Roman" w:hAnsi="Calibri Light" w:cs="Calibri Light"/>
          <w:bCs/>
          <w:color w:val="000000" w:themeColor="text1"/>
          <w:sz w:val="22"/>
          <w:szCs w:val="22"/>
          <w:lang w:val="es-ES_tradnl" w:eastAsia="es-ES"/>
        </w:rPr>
        <w:t xml:space="preserve">de </w:t>
      </w:r>
      <w:r w:rsidR="00D43924" w:rsidRPr="002C3871">
        <w:rPr>
          <w:rFonts w:ascii="Calibri Light" w:eastAsia="Times New Roman" w:hAnsi="Calibri Light" w:cs="Calibri Light"/>
          <w:bCs/>
          <w:color w:val="000000" w:themeColor="text1"/>
          <w:sz w:val="22"/>
          <w:szCs w:val="22"/>
          <w:lang w:val="es-ES_tradnl" w:eastAsia="es-ES"/>
        </w:rPr>
        <w:t>ser reparados</w:t>
      </w:r>
      <w:r w:rsidR="000043CB" w:rsidRPr="002C3871">
        <w:rPr>
          <w:rFonts w:ascii="Calibri Light" w:eastAsia="Times New Roman" w:hAnsi="Calibri Light" w:cs="Calibri Light"/>
          <w:bCs/>
          <w:color w:val="000000" w:themeColor="text1"/>
          <w:sz w:val="22"/>
          <w:szCs w:val="22"/>
          <w:lang w:val="es-ES_tradnl" w:eastAsia="es-ES"/>
        </w:rPr>
        <w:t xml:space="preserve"> por </w:t>
      </w:r>
      <w:r w:rsidR="00E453CA">
        <w:rPr>
          <w:rFonts w:ascii="Calibri Light" w:eastAsia="Times New Roman" w:hAnsi="Calibri Light" w:cs="Calibri Light"/>
          <w:bCs/>
          <w:color w:val="000000" w:themeColor="text1"/>
          <w:sz w:val="22"/>
          <w:szCs w:val="22"/>
          <w:lang w:val="es-ES_tradnl" w:eastAsia="es-ES"/>
        </w:rPr>
        <w:t>la parte que incumpla</w:t>
      </w:r>
      <w:r w:rsidR="00D43924" w:rsidRPr="002C3871">
        <w:rPr>
          <w:rFonts w:ascii="Calibri Light" w:eastAsia="Times New Roman" w:hAnsi="Calibri Light" w:cs="Calibri Light"/>
          <w:bCs/>
          <w:color w:val="000000" w:themeColor="text1"/>
          <w:sz w:val="22"/>
          <w:szCs w:val="22"/>
          <w:lang w:val="es-ES_tradnl" w:eastAsia="es-ES"/>
        </w:rPr>
        <w:t xml:space="preserve">, </w:t>
      </w:r>
      <w:r w:rsidR="00A73FE9" w:rsidRPr="002C3871">
        <w:rPr>
          <w:rFonts w:ascii="Calibri Light" w:eastAsia="Times New Roman" w:hAnsi="Calibri Light" w:cs="Calibri Light"/>
          <w:bCs/>
          <w:color w:val="000000" w:themeColor="text1"/>
          <w:sz w:val="22"/>
          <w:szCs w:val="22"/>
          <w:lang w:val="es-ES_tradnl" w:eastAsia="es-ES"/>
        </w:rPr>
        <w:t>caso contrario</w:t>
      </w:r>
      <w:r w:rsidR="00E453CA">
        <w:rPr>
          <w:rFonts w:ascii="Calibri Light" w:eastAsia="Times New Roman" w:hAnsi="Calibri Light" w:cs="Calibri Light"/>
          <w:bCs/>
          <w:color w:val="000000" w:themeColor="text1"/>
          <w:sz w:val="22"/>
          <w:szCs w:val="22"/>
          <w:lang w:val="es-ES_tradnl" w:eastAsia="es-ES"/>
        </w:rPr>
        <w:t>, la parte afectada</w:t>
      </w:r>
      <w:r w:rsidR="00A73FE9" w:rsidRPr="002C3871">
        <w:rPr>
          <w:rFonts w:ascii="Calibri Light" w:eastAsia="Times New Roman" w:hAnsi="Calibri Light" w:cs="Calibri Light"/>
          <w:bCs/>
          <w:color w:val="000000" w:themeColor="text1"/>
          <w:sz w:val="22"/>
          <w:szCs w:val="22"/>
          <w:lang w:val="es-ES_tradnl" w:eastAsia="es-ES"/>
        </w:rPr>
        <w:t xml:space="preserve"> podrá </w:t>
      </w:r>
      <w:r w:rsidR="009C6762" w:rsidRPr="002C3871">
        <w:rPr>
          <w:rFonts w:ascii="Calibri Light" w:eastAsia="Times New Roman" w:hAnsi="Calibri Light" w:cs="Calibri Light"/>
          <w:bCs/>
          <w:color w:val="000000" w:themeColor="text1"/>
          <w:sz w:val="22"/>
          <w:szCs w:val="22"/>
          <w:lang w:val="es-ES_tradnl" w:eastAsia="es-ES"/>
        </w:rPr>
        <w:t xml:space="preserve">ejercer </w:t>
      </w:r>
      <w:r w:rsidR="00A73FE9" w:rsidRPr="002C3871">
        <w:rPr>
          <w:rFonts w:ascii="Calibri Light" w:eastAsia="Times New Roman" w:hAnsi="Calibri Light" w:cs="Calibri Light"/>
          <w:bCs/>
          <w:color w:val="000000" w:themeColor="text1"/>
          <w:sz w:val="22"/>
          <w:szCs w:val="22"/>
          <w:lang w:val="es-ES_tradnl" w:eastAsia="es-ES"/>
        </w:rPr>
        <w:t xml:space="preserve">el </w:t>
      </w:r>
      <w:r w:rsidR="009C6762" w:rsidRPr="002C3871">
        <w:rPr>
          <w:rFonts w:ascii="Calibri Light" w:eastAsia="Times New Roman" w:hAnsi="Calibri Light" w:cs="Calibri Light"/>
          <w:bCs/>
          <w:color w:val="000000" w:themeColor="text1"/>
          <w:sz w:val="22"/>
          <w:szCs w:val="22"/>
          <w:lang w:val="es-ES_tradnl" w:eastAsia="es-ES"/>
        </w:rPr>
        <w:t>derecho a su defensa ante las instancias judiciales correspondientes</w:t>
      </w:r>
      <w:r w:rsidRPr="002C3871">
        <w:rPr>
          <w:rFonts w:ascii="Calibri Light" w:eastAsia="Times New Roman" w:hAnsi="Calibri Light" w:cs="Calibri Light"/>
          <w:bCs/>
          <w:color w:val="000000" w:themeColor="text1"/>
          <w:sz w:val="22"/>
          <w:szCs w:val="22"/>
          <w:lang w:val="es-ES_tradnl" w:eastAsia="es-ES"/>
        </w:rPr>
        <w:t>.</w:t>
      </w:r>
    </w:p>
    <w:p w14:paraId="2263BE77" w14:textId="7F6E3933" w:rsidR="00713B55" w:rsidRPr="002C3871" w:rsidRDefault="00713B55" w:rsidP="003E06FD">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t xml:space="preserve">SEPTIMA. – (DE LA CONFIDENCIALIDAD) </w:t>
      </w:r>
      <w:r w:rsidRPr="002C3871">
        <w:rPr>
          <w:rFonts w:ascii="Calibri Light" w:eastAsia="Times New Roman" w:hAnsi="Calibri Light" w:cs="Calibri Light"/>
          <w:color w:val="000000" w:themeColor="text1"/>
          <w:sz w:val="22"/>
          <w:szCs w:val="22"/>
          <w:lang w:val="es-ES_tradnl" w:eastAsia="es-ES"/>
        </w:rPr>
        <w:t xml:space="preserve">A los efectos del presente contrato se acuerda que, las partes no podrán proporcionar a terceros, directa o indirectamente, por si o por interpósita persona, información alguna, ya que las mismas reviste carácter confidencial, esta confidencialidad se extiende a los trabajadores de TODOTIX, y será inclusive hasta los próximos </w:t>
      </w:r>
      <w:r w:rsidR="00C14DD3" w:rsidRPr="002C3871">
        <w:rPr>
          <w:rFonts w:ascii="Calibri Light" w:eastAsia="Times New Roman" w:hAnsi="Calibri Light" w:cs="Calibri Light"/>
          <w:color w:val="000000" w:themeColor="text1"/>
          <w:sz w:val="22"/>
          <w:szCs w:val="22"/>
          <w:lang w:val="es-ES_tradnl" w:eastAsia="es-ES"/>
        </w:rPr>
        <w:t>cinco</w:t>
      </w:r>
      <w:r w:rsidRPr="002C3871">
        <w:rPr>
          <w:rFonts w:ascii="Calibri Light" w:eastAsia="Times New Roman" w:hAnsi="Calibri Light" w:cs="Calibri Light"/>
          <w:color w:val="000000" w:themeColor="text1"/>
          <w:sz w:val="22"/>
          <w:szCs w:val="22"/>
          <w:lang w:val="es-ES_tradnl" w:eastAsia="es-ES"/>
        </w:rPr>
        <w:t xml:space="preserve"> años de la conclusión del servicio.  </w:t>
      </w:r>
    </w:p>
    <w:p w14:paraId="7124F0AC" w14:textId="3E9FBEC0" w:rsidR="004E6D23" w:rsidRPr="002C3871" w:rsidRDefault="00713B55" w:rsidP="004E6D23">
      <w:pPr>
        <w:spacing w:line="360" w:lineRule="auto"/>
        <w:jc w:val="both"/>
        <w:rPr>
          <w:rFonts w:ascii="Calibri Light" w:eastAsia="Times New Roman" w:hAnsi="Calibri Light" w:cs="Calibri Light"/>
          <w:color w:val="000000" w:themeColor="text1"/>
          <w:sz w:val="22"/>
          <w:szCs w:val="22"/>
          <w:lang w:val="es-ES_tradnl" w:eastAsia="es-ES"/>
        </w:rPr>
      </w:pPr>
      <w:r w:rsidRPr="002C3871">
        <w:rPr>
          <w:rFonts w:ascii="Calibri Light" w:eastAsia="Times New Roman" w:hAnsi="Calibri Light" w:cs="Calibri Light"/>
          <w:b/>
          <w:bCs/>
          <w:color w:val="000000" w:themeColor="text1"/>
          <w:sz w:val="22"/>
          <w:szCs w:val="22"/>
          <w:lang w:val="es-ES_tradnl" w:eastAsia="es-ES"/>
        </w:rPr>
        <w:lastRenderedPageBreak/>
        <w:t>OCTAVA. - (</w:t>
      </w:r>
      <w:r w:rsidR="004E6D23" w:rsidRPr="002C3871">
        <w:rPr>
          <w:rFonts w:ascii="Calibri Light" w:eastAsia="Times New Roman" w:hAnsi="Calibri Light" w:cs="Calibri Light"/>
          <w:b/>
          <w:bCs/>
          <w:color w:val="000000" w:themeColor="text1"/>
          <w:sz w:val="22"/>
          <w:szCs w:val="22"/>
          <w:lang w:val="es-ES_tradnl" w:eastAsia="es-ES"/>
        </w:rPr>
        <w:t xml:space="preserve">NATURALEZA JURIDICA) </w:t>
      </w:r>
      <w:r w:rsidR="004E6D23" w:rsidRPr="002C3871">
        <w:rPr>
          <w:rFonts w:ascii="Calibri Light" w:eastAsia="Times New Roman" w:hAnsi="Calibri Light" w:cs="Calibri Light"/>
          <w:color w:val="000000" w:themeColor="text1"/>
          <w:sz w:val="22"/>
          <w:szCs w:val="22"/>
          <w:lang w:val="es-ES_tradnl" w:eastAsia="es-ES"/>
        </w:rPr>
        <w:t xml:space="preserve">El presente contrato es de naturaleza plenamente civil comercial, por lo que </w:t>
      </w:r>
      <w:r w:rsidR="00C31D32" w:rsidRPr="002C3871">
        <w:rPr>
          <w:rFonts w:ascii="Calibri Light" w:eastAsia="Times New Roman" w:hAnsi="Calibri Light" w:cs="Calibri Light"/>
          <w:color w:val="000000" w:themeColor="text1"/>
          <w:sz w:val="22"/>
          <w:szCs w:val="22"/>
          <w:lang w:val="es-ES_tradnl" w:eastAsia="es-ES"/>
        </w:rPr>
        <w:t>EL CLIENTE</w:t>
      </w:r>
      <w:r w:rsidR="004E6D23" w:rsidRPr="002C3871">
        <w:rPr>
          <w:rFonts w:ascii="Calibri Light" w:eastAsia="Times New Roman" w:hAnsi="Calibri Light" w:cs="Calibri Light"/>
          <w:color w:val="000000" w:themeColor="text1"/>
          <w:sz w:val="22"/>
          <w:szCs w:val="22"/>
          <w:lang w:val="es-ES_tradnl" w:eastAsia="es-ES"/>
        </w:rPr>
        <w:t xml:space="preserve">, TODOTIX y todo su personal dependiente de cada una de estas, para todos los efectos, consecuencias y emergencias del presente contrato, estarán sujetos a las disposiciones del Código Civil Boliviano y el Código de Comercio Boliviano, no existiendo en consecuencia relación laboral alguna entre el CLIENTE, TODOTIX y todo su personal dependiente. </w:t>
      </w:r>
    </w:p>
    <w:p w14:paraId="678E8D48" w14:textId="3131EDD9" w:rsidR="00713B55" w:rsidRPr="002C3871" w:rsidRDefault="004E6D23" w:rsidP="004E6D23">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_tradnl" w:eastAsia="es-ES"/>
        </w:rPr>
        <w:t>Serán de cuenta y cargo total y exclusivo de cada una de las empresas mencionadas el fiel y estricto cumplimiento de las disposiciones de la Ley General del Trabajo, Código de Seguridad Social, Reglamentos y normas afines y conexas, disposiciones sobre Seguridad Social, responsabilidad por riesgos profesionales, enfermedades, accidentes, normas de derecho común y de toda otra norma y disposición legal de carácter especial, general o de otra clase.</w:t>
      </w:r>
    </w:p>
    <w:p w14:paraId="620A9EF0" w14:textId="5CF7B01E"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val="es-ES" w:eastAsia="es-ES"/>
        </w:rPr>
        <w:t>NOVEN</w:t>
      </w:r>
      <w:r w:rsidR="00E46A1F" w:rsidRPr="002C3871">
        <w:rPr>
          <w:rFonts w:ascii="Calibri Light" w:eastAsia="Times New Roman" w:hAnsi="Calibri Light" w:cs="Calibri Light"/>
          <w:b/>
          <w:bCs/>
          <w:color w:val="000000" w:themeColor="text1"/>
          <w:sz w:val="22"/>
          <w:szCs w:val="22"/>
          <w:lang w:eastAsia="es-ES"/>
        </w:rPr>
        <w:t>A: (CESIÓN)</w:t>
      </w:r>
      <w:r w:rsidR="00E46A1F" w:rsidRPr="002C3871">
        <w:rPr>
          <w:rFonts w:ascii="Calibri Light" w:eastAsia="Times New Roman" w:hAnsi="Calibri Light" w:cs="Calibri Light"/>
          <w:color w:val="000000" w:themeColor="text1"/>
          <w:sz w:val="22"/>
          <w:szCs w:val="22"/>
          <w:lang w:eastAsia="es-ES"/>
        </w:rPr>
        <w:t xml:space="preserve"> Las partes acuerdan que </w:t>
      </w:r>
      <w:r w:rsidR="009E78CD" w:rsidRPr="002C3871">
        <w:rPr>
          <w:rFonts w:ascii="Calibri Light" w:eastAsia="Times New Roman" w:hAnsi="Calibri Light" w:cs="Calibri Light"/>
          <w:color w:val="000000" w:themeColor="text1"/>
          <w:sz w:val="22"/>
          <w:szCs w:val="22"/>
          <w:lang w:eastAsia="es-ES"/>
        </w:rPr>
        <w:t>ninguna podrá</w:t>
      </w:r>
      <w:r w:rsidR="00E46A1F" w:rsidRPr="002C3871">
        <w:rPr>
          <w:rFonts w:ascii="Calibri Light" w:eastAsia="Times New Roman" w:hAnsi="Calibri Light" w:cs="Calibri Light"/>
          <w:color w:val="000000" w:themeColor="text1"/>
          <w:sz w:val="22"/>
          <w:szCs w:val="22"/>
          <w:lang w:eastAsia="es-ES"/>
        </w:rPr>
        <w:t xml:space="preserve"> ceder sus derechos y obligaciones emergentes del presente contrato sin previa autorización por escrito de otra parte.</w:t>
      </w:r>
    </w:p>
    <w:p w14:paraId="1E21CF27" w14:textId="3647F961" w:rsidR="00E46A1F" w:rsidRPr="002C3871" w:rsidRDefault="00E54021" w:rsidP="00E46A1F">
      <w:pPr>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b/>
          <w:bCs/>
          <w:color w:val="000000" w:themeColor="text1"/>
          <w:sz w:val="22"/>
          <w:szCs w:val="22"/>
          <w:lang w:eastAsia="es-ES"/>
        </w:rPr>
        <w:t>DECIMA</w:t>
      </w:r>
      <w:r w:rsidR="00E46A1F" w:rsidRPr="002C3871">
        <w:rPr>
          <w:rFonts w:ascii="Calibri Light" w:eastAsia="Times New Roman" w:hAnsi="Calibri Light" w:cs="Calibri Light"/>
          <w:b/>
          <w:bCs/>
          <w:color w:val="000000" w:themeColor="text1"/>
          <w:sz w:val="22"/>
          <w:szCs w:val="22"/>
          <w:lang w:eastAsia="es-ES"/>
        </w:rPr>
        <w:t>: (NOTIFICACIONES)</w:t>
      </w:r>
      <w:r w:rsidR="009E78CD" w:rsidRPr="002C3871">
        <w:rPr>
          <w:rFonts w:ascii="Calibri Light" w:eastAsia="Times New Roman" w:hAnsi="Calibri Light" w:cs="Calibri Light"/>
          <w:b/>
          <w:bCs/>
          <w:color w:val="000000" w:themeColor="text1"/>
          <w:sz w:val="22"/>
          <w:szCs w:val="22"/>
          <w:lang w:eastAsia="es-ES"/>
        </w:rPr>
        <w:t xml:space="preserve"> </w:t>
      </w:r>
      <w:r w:rsidR="00E46A1F" w:rsidRPr="002C3871">
        <w:rPr>
          <w:rFonts w:ascii="Calibri Light" w:eastAsia="Times New Roman" w:hAnsi="Calibri Light" w:cs="Calibri Light"/>
          <w:color w:val="000000" w:themeColor="text1"/>
          <w:sz w:val="22"/>
          <w:szCs w:val="22"/>
          <w:lang w:eastAsia="es-ES"/>
        </w:rPr>
        <w:t>Cualquier comunicación o notificación que requiera ser realizada por este contrato</w:t>
      </w:r>
      <w:r w:rsidR="009B0927" w:rsidRPr="002C3871">
        <w:rPr>
          <w:rFonts w:ascii="Calibri Light" w:eastAsia="Times New Roman" w:hAnsi="Calibri Light" w:cs="Calibri Light"/>
          <w:color w:val="000000" w:themeColor="text1"/>
          <w:sz w:val="22"/>
          <w:szCs w:val="22"/>
          <w:lang w:eastAsia="es-ES"/>
        </w:rPr>
        <w:t>,</w:t>
      </w:r>
      <w:r w:rsidR="00E46A1F" w:rsidRPr="002C3871">
        <w:rPr>
          <w:rFonts w:ascii="Calibri Light" w:eastAsia="Times New Roman" w:hAnsi="Calibri Light" w:cs="Calibri Light"/>
          <w:color w:val="000000" w:themeColor="text1"/>
          <w:sz w:val="22"/>
          <w:szCs w:val="22"/>
          <w:lang w:eastAsia="es-ES"/>
        </w:rPr>
        <w:t xml:space="preserve"> deberá hacerse por escrito y será considerada como efectivamente realizada si es enviada a las direcciones especiales que se establecen en la cláusula primera. Las partes deberán notificar cualquier cambio de domicilio a efectos de realizar las notificaciones correspondientes necesarias bajo el presente contrato.</w:t>
      </w:r>
    </w:p>
    <w:p w14:paraId="62CEE9E2" w14:textId="5AAFD55F" w:rsidR="00713B55" w:rsidRPr="002C3871" w:rsidRDefault="00E54021" w:rsidP="003E06FD">
      <w:pPr>
        <w:spacing w:line="360" w:lineRule="auto"/>
        <w:jc w:val="both"/>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DECIMA PRIMERA</w:t>
      </w:r>
      <w:r w:rsidR="00713B55" w:rsidRPr="002C3871">
        <w:rPr>
          <w:rFonts w:ascii="Calibri Light" w:eastAsia="Times New Roman" w:hAnsi="Calibri Light" w:cs="Calibri Light"/>
          <w:b/>
          <w:color w:val="000000" w:themeColor="text1"/>
          <w:sz w:val="22"/>
          <w:szCs w:val="22"/>
          <w:lang w:val="es-ES" w:eastAsia="es-ES"/>
        </w:rPr>
        <w:t xml:space="preserve">. - (DE LA CONFORMIDAD) </w:t>
      </w:r>
      <w:r w:rsidR="00713B55" w:rsidRPr="002C3871">
        <w:rPr>
          <w:rFonts w:ascii="Calibri Light" w:eastAsia="Times New Roman" w:hAnsi="Calibri Light" w:cs="Calibri Light"/>
          <w:color w:val="000000" w:themeColor="text1"/>
          <w:sz w:val="22"/>
          <w:szCs w:val="22"/>
          <w:lang w:val="es-ES" w:eastAsia="es-ES"/>
        </w:rPr>
        <w:t xml:space="preserve">Nosotros: Jorge Armando Mealla Arauz con CI. No. 2310138 L.P., en su calidad de Representante Legal de la </w:t>
      </w:r>
      <w:r w:rsidR="00713B55" w:rsidRPr="002C3871">
        <w:rPr>
          <w:rFonts w:ascii="Calibri Light" w:eastAsia="Calibri" w:hAnsi="Calibri Light" w:cs="Calibri Light"/>
          <w:color w:val="000000" w:themeColor="text1"/>
          <w:sz w:val="22"/>
          <w:szCs w:val="22"/>
          <w:lang w:val="es-ES" w:eastAsia="es-ES"/>
        </w:rPr>
        <w:t>sociedad TODOTIX</w:t>
      </w:r>
      <w:r w:rsidR="000F5AB5" w:rsidRPr="002C3871">
        <w:rPr>
          <w:rFonts w:ascii="Calibri Light" w:eastAsia="Calibri" w:hAnsi="Calibri Light" w:cs="Calibri Light"/>
          <w:color w:val="000000" w:themeColor="text1"/>
          <w:sz w:val="22"/>
          <w:szCs w:val="22"/>
          <w:lang w:val="es-ES" w:eastAsia="es-ES"/>
        </w:rPr>
        <w:t xml:space="preserve"> </w:t>
      </w:r>
      <w:r w:rsidR="00713B55" w:rsidRPr="002C3871">
        <w:rPr>
          <w:rFonts w:ascii="Calibri Light" w:eastAsia="Calibri" w:hAnsi="Calibri Light" w:cs="Calibri Light"/>
          <w:color w:val="000000" w:themeColor="text1"/>
          <w:sz w:val="22"/>
          <w:szCs w:val="22"/>
          <w:lang w:val="es-ES" w:eastAsia="es-ES"/>
        </w:rPr>
        <w:t xml:space="preserve">S.R.L. </w:t>
      </w:r>
      <w:r w:rsidR="00713B55" w:rsidRPr="002C3871">
        <w:rPr>
          <w:rFonts w:ascii="Calibri Light" w:eastAsia="Times New Roman" w:hAnsi="Calibri Light" w:cs="Calibri Light"/>
          <w:color w:val="000000" w:themeColor="text1"/>
          <w:sz w:val="22"/>
          <w:szCs w:val="22"/>
          <w:lang w:val="es-ES" w:eastAsia="es-ES"/>
        </w:rPr>
        <w:t>por una parte y</w:t>
      </w:r>
      <w:r w:rsidR="006725F5" w:rsidRPr="002C3871">
        <w:rPr>
          <w:rFonts w:ascii="Calibri Light" w:eastAsia="Times New Roman" w:hAnsi="Calibri Light" w:cs="Calibri Light"/>
          <w:color w:val="000000" w:themeColor="text1"/>
          <w:sz w:val="22"/>
          <w:szCs w:val="22"/>
          <w:lang w:val="es-ES" w:eastAsia="es-ES"/>
        </w:rPr>
        <w:t xml:space="preserve"> </w:t>
      </w:r>
      <w:r w:rsidR="00271BED">
        <w:rPr>
          <w:rFonts w:ascii="Calibri Light" w:eastAsia="Times New Roman" w:hAnsi="Calibri Light" w:cs="Calibri Light"/>
          <w:color w:val="000000" w:themeColor="text1"/>
          <w:sz w:val="22"/>
          <w:szCs w:val="22"/>
          <w:lang w:val="es-ES" w:eastAsia="es-ES"/>
        </w:rPr>
        <w:t>……………………</w:t>
      </w:r>
      <w:r w:rsidR="00325533" w:rsidRPr="002C3871">
        <w:rPr>
          <w:rFonts w:ascii="Calibri Light" w:eastAsia="Times New Roman" w:hAnsi="Calibri Light" w:cs="Calibri Light"/>
          <w:color w:val="000000" w:themeColor="text1"/>
          <w:sz w:val="22"/>
          <w:szCs w:val="22"/>
          <w:lang w:val="es-ES" w:eastAsia="es-ES"/>
        </w:rPr>
        <w:t xml:space="preserve">, con cedula de </w:t>
      </w:r>
      <w:r w:rsidR="00C31D32" w:rsidRPr="002C3871">
        <w:rPr>
          <w:rFonts w:ascii="Calibri Light" w:eastAsia="Times New Roman" w:hAnsi="Calibri Light" w:cs="Calibri Light"/>
          <w:color w:val="000000" w:themeColor="text1"/>
          <w:sz w:val="22"/>
          <w:szCs w:val="22"/>
          <w:lang w:val="es-ES" w:eastAsia="es-ES"/>
        </w:rPr>
        <w:t xml:space="preserve">identidad </w:t>
      </w:r>
      <w:r w:rsidR="00271BED">
        <w:rPr>
          <w:rFonts w:ascii="Calibri Light" w:eastAsia="Times New Roman" w:hAnsi="Calibri Light" w:cs="Calibri Light"/>
          <w:color w:val="000000" w:themeColor="text1"/>
          <w:sz w:val="22"/>
          <w:szCs w:val="22"/>
          <w:lang w:val="es-ES" w:eastAsia="es-ES"/>
        </w:rPr>
        <w:t>…………</w:t>
      </w:r>
      <w:proofErr w:type="gramStart"/>
      <w:r w:rsidR="00271BED">
        <w:rPr>
          <w:rFonts w:ascii="Calibri Light" w:eastAsia="Times New Roman" w:hAnsi="Calibri Light" w:cs="Calibri Light"/>
          <w:color w:val="000000" w:themeColor="text1"/>
          <w:sz w:val="22"/>
          <w:szCs w:val="22"/>
          <w:lang w:val="es-ES" w:eastAsia="es-ES"/>
        </w:rPr>
        <w:t>…….</w:t>
      </w:r>
      <w:proofErr w:type="gramEnd"/>
      <w:r w:rsidR="001F0806" w:rsidRPr="002C3871">
        <w:rPr>
          <w:rFonts w:ascii="Calibri Light" w:eastAsia="Times New Roman" w:hAnsi="Calibri Light" w:cs="Calibri Light"/>
          <w:color w:val="000000" w:themeColor="text1"/>
          <w:sz w:val="22"/>
          <w:szCs w:val="22"/>
          <w:lang w:val="es-ES" w:eastAsia="es-ES"/>
        </w:rPr>
        <w:t>,</w:t>
      </w:r>
      <w:r w:rsidR="00E453CA">
        <w:rPr>
          <w:rFonts w:ascii="Calibri Light" w:eastAsia="Times New Roman" w:hAnsi="Calibri Light" w:cs="Calibri Light"/>
          <w:color w:val="000000" w:themeColor="text1"/>
          <w:sz w:val="22"/>
          <w:szCs w:val="22"/>
          <w:lang w:val="es-ES" w:eastAsia="es-ES"/>
        </w:rPr>
        <w:t xml:space="preserve"> en su calidad de representante legal</w:t>
      </w:r>
      <w:r w:rsidR="001F0806" w:rsidRPr="002C3871">
        <w:rPr>
          <w:rFonts w:ascii="Calibri Light" w:eastAsia="Times New Roman" w:hAnsi="Calibri Light" w:cs="Calibri Light"/>
          <w:color w:val="000000" w:themeColor="text1"/>
          <w:sz w:val="22"/>
          <w:szCs w:val="22"/>
          <w:lang w:val="es-ES" w:eastAsia="es-ES"/>
        </w:rPr>
        <w:t xml:space="preserve"> </w:t>
      </w:r>
      <w:r w:rsidR="00713B55" w:rsidRPr="002C3871">
        <w:rPr>
          <w:rFonts w:ascii="Calibri Light" w:eastAsia="Times New Roman" w:hAnsi="Calibri Light" w:cs="Calibri Light"/>
          <w:color w:val="000000" w:themeColor="text1"/>
          <w:sz w:val="22"/>
          <w:szCs w:val="22"/>
          <w:lang w:val="es-ES" w:eastAsia="es-ES"/>
        </w:rPr>
        <w:t>de</w:t>
      </w:r>
      <w:r w:rsidR="00E453CA">
        <w:rPr>
          <w:rFonts w:ascii="Calibri Light" w:eastAsia="Times New Roman" w:hAnsi="Calibri Light" w:cs="Calibri Light"/>
          <w:color w:val="000000" w:themeColor="text1"/>
          <w:sz w:val="22"/>
          <w:szCs w:val="22"/>
          <w:lang w:val="es-ES" w:eastAsia="es-ES"/>
        </w:rPr>
        <w:t>l</w:t>
      </w:r>
      <w:r w:rsidR="00713B55" w:rsidRPr="002C3871">
        <w:rPr>
          <w:rFonts w:ascii="Calibri Light" w:eastAsia="Times New Roman" w:hAnsi="Calibri Light" w:cs="Calibri Light"/>
          <w:color w:val="000000" w:themeColor="text1"/>
          <w:sz w:val="22"/>
          <w:szCs w:val="22"/>
          <w:lang w:val="es-ES" w:eastAsia="es-ES"/>
        </w:rPr>
        <w:t xml:space="preserve"> CLIENTE por otra, damos nuestra plena conformidad a todas y cada una de las cláusulas precedentes y en constancia firmamos al pie del presente.</w:t>
      </w:r>
    </w:p>
    <w:p w14:paraId="0BF3C493" w14:textId="690D22ED" w:rsidR="00837272" w:rsidRPr="002C3871" w:rsidRDefault="00713B55" w:rsidP="001F0806">
      <w:pPr>
        <w:shd w:val="clear" w:color="auto" w:fill="FFFFFF"/>
        <w:spacing w:line="360" w:lineRule="auto"/>
        <w:jc w:val="both"/>
        <w:rPr>
          <w:rFonts w:ascii="Calibri Light" w:eastAsia="Times New Roman" w:hAnsi="Calibri Light" w:cs="Calibri Light"/>
          <w:color w:val="000000" w:themeColor="text1"/>
          <w:sz w:val="22"/>
          <w:szCs w:val="22"/>
          <w:lang w:eastAsia="es-ES"/>
        </w:rPr>
      </w:pPr>
      <w:r w:rsidRPr="002C3871">
        <w:rPr>
          <w:rFonts w:ascii="Calibri Light" w:eastAsia="Times New Roman" w:hAnsi="Calibri Light" w:cs="Calibri Light"/>
          <w:color w:val="000000" w:themeColor="text1"/>
          <w:sz w:val="22"/>
          <w:szCs w:val="22"/>
          <w:lang w:eastAsia="es-ES"/>
        </w:rPr>
        <w:t>La Paz</w:t>
      </w:r>
      <w:r w:rsidR="00325533" w:rsidRPr="002C3871">
        <w:rPr>
          <w:rFonts w:ascii="Calibri Light" w:eastAsia="Times New Roman" w:hAnsi="Calibri Light" w:cs="Calibri Light"/>
          <w:color w:val="000000" w:themeColor="text1"/>
          <w:sz w:val="22"/>
          <w:szCs w:val="22"/>
          <w:lang w:eastAsia="es-ES"/>
        </w:rPr>
        <w:t xml:space="preserve"> </w:t>
      </w:r>
      <w:r w:rsidR="001D068E" w:rsidRPr="002C3871">
        <w:rPr>
          <w:rFonts w:ascii="Calibri Light" w:eastAsia="Times New Roman" w:hAnsi="Calibri Light" w:cs="Calibri Light"/>
          <w:color w:val="000000" w:themeColor="text1"/>
          <w:sz w:val="22"/>
          <w:szCs w:val="22"/>
          <w:lang w:eastAsia="es-ES"/>
        </w:rPr>
        <w:t>…</w:t>
      </w:r>
      <w:r w:rsidR="00325533" w:rsidRPr="002C3871">
        <w:rPr>
          <w:rFonts w:ascii="Calibri Light" w:eastAsia="Times New Roman" w:hAnsi="Calibri Light" w:cs="Calibri Light"/>
          <w:color w:val="000000" w:themeColor="text1"/>
          <w:sz w:val="22"/>
          <w:szCs w:val="22"/>
          <w:lang w:eastAsia="es-ES"/>
        </w:rPr>
        <w:t xml:space="preserve"> </w:t>
      </w:r>
      <w:r w:rsidRPr="002C3871">
        <w:rPr>
          <w:rFonts w:ascii="Calibri Light" w:eastAsia="Times New Roman" w:hAnsi="Calibri Light" w:cs="Calibri Light"/>
          <w:color w:val="000000" w:themeColor="text1"/>
          <w:sz w:val="22"/>
          <w:szCs w:val="22"/>
          <w:lang w:eastAsia="es-ES"/>
        </w:rPr>
        <w:t xml:space="preserve">de </w:t>
      </w:r>
      <w:r w:rsidR="001F0806" w:rsidRPr="002C3871">
        <w:rPr>
          <w:rFonts w:ascii="Calibri Light" w:eastAsia="Times New Roman" w:hAnsi="Calibri Light" w:cs="Calibri Light"/>
          <w:color w:val="000000" w:themeColor="text1"/>
          <w:sz w:val="22"/>
          <w:szCs w:val="22"/>
          <w:lang w:eastAsia="es-ES"/>
        </w:rPr>
        <w:t>mayo</w:t>
      </w:r>
      <w:r w:rsidRPr="002C3871">
        <w:rPr>
          <w:rFonts w:ascii="Calibri Light" w:eastAsia="Times New Roman" w:hAnsi="Calibri Light" w:cs="Calibri Light"/>
          <w:color w:val="000000" w:themeColor="text1"/>
          <w:sz w:val="22"/>
          <w:szCs w:val="22"/>
          <w:lang w:eastAsia="es-ES"/>
        </w:rPr>
        <w:t xml:space="preserve"> de 202</w:t>
      </w:r>
      <w:r w:rsidR="00913F76">
        <w:rPr>
          <w:rFonts w:ascii="Calibri Light" w:eastAsia="Times New Roman" w:hAnsi="Calibri Light" w:cs="Calibri Light"/>
          <w:color w:val="000000" w:themeColor="text1"/>
          <w:sz w:val="22"/>
          <w:szCs w:val="22"/>
          <w:lang w:eastAsia="es-ES"/>
        </w:rPr>
        <w:t>1</w:t>
      </w:r>
      <w:r w:rsidRPr="002C3871">
        <w:rPr>
          <w:rFonts w:ascii="Calibri Light" w:eastAsia="Times New Roman" w:hAnsi="Calibri Light" w:cs="Calibri Light"/>
          <w:color w:val="000000" w:themeColor="text1"/>
          <w:sz w:val="22"/>
          <w:szCs w:val="22"/>
          <w:lang w:eastAsia="es-ES"/>
        </w:rPr>
        <w:t xml:space="preserve">. </w:t>
      </w:r>
    </w:p>
    <w:p w14:paraId="5B7C0401" w14:textId="3FB2726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3BDBC3AB" w14:textId="559AC888" w:rsidR="001F0806" w:rsidRPr="002C3871" w:rsidRDefault="001F0806" w:rsidP="00C06F7C">
      <w:pPr>
        <w:spacing w:line="276" w:lineRule="auto"/>
        <w:jc w:val="both"/>
        <w:rPr>
          <w:rFonts w:ascii="Calibri Light" w:eastAsia="Times New Roman" w:hAnsi="Calibri Light" w:cs="Calibri Light"/>
          <w:color w:val="000000" w:themeColor="text1"/>
          <w:sz w:val="22"/>
          <w:szCs w:val="22"/>
          <w:lang w:eastAsia="es-ES"/>
        </w:rPr>
      </w:pPr>
    </w:p>
    <w:p w14:paraId="0192075A" w14:textId="42C7A7E0" w:rsidR="00713B55" w:rsidRPr="002C3871" w:rsidRDefault="001F0806" w:rsidP="00C06F7C">
      <w:pPr>
        <w:spacing w:line="276" w:lineRule="auto"/>
        <w:jc w:val="both"/>
        <w:rPr>
          <w:rFonts w:ascii="Calibri Light" w:eastAsia="Times New Roman" w:hAnsi="Calibri Light" w:cs="Calibri Light"/>
          <w:noProof/>
          <w:color w:val="000000" w:themeColor="text1"/>
          <w:sz w:val="22"/>
          <w:szCs w:val="22"/>
          <w:lang w:eastAsia="es-ES"/>
        </w:rPr>
      </w:pPr>
      <w:r w:rsidRPr="002C3871">
        <w:rPr>
          <w:rFonts w:ascii="Calibri Light" w:eastAsia="Times New Roman" w:hAnsi="Calibri Light" w:cs="Calibri Light"/>
          <w:noProof/>
          <w:color w:val="000000" w:themeColor="text1"/>
          <w:sz w:val="22"/>
          <w:szCs w:val="22"/>
          <w:lang w:eastAsia="es-ES"/>
        </w:rPr>
        <w:t xml:space="preserve">                    </w:t>
      </w:r>
    </w:p>
    <w:p w14:paraId="00800390" w14:textId="1823ABA7"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2B7CE3EF" w14:textId="71411F7D" w:rsidR="001D068E" w:rsidRPr="002C3871" w:rsidRDefault="001D068E" w:rsidP="00C06F7C">
      <w:pPr>
        <w:spacing w:line="276" w:lineRule="auto"/>
        <w:jc w:val="both"/>
        <w:rPr>
          <w:rFonts w:ascii="Calibri Light" w:eastAsia="Times New Roman" w:hAnsi="Calibri Light" w:cs="Calibri Light"/>
          <w:noProof/>
          <w:color w:val="000000" w:themeColor="text1"/>
          <w:sz w:val="22"/>
          <w:szCs w:val="22"/>
          <w:lang w:eastAsia="es-ES"/>
        </w:rPr>
      </w:pPr>
    </w:p>
    <w:p w14:paraId="6A61EC2E" w14:textId="77777777" w:rsidR="001D068E" w:rsidRPr="002C3871" w:rsidRDefault="001D068E" w:rsidP="00C06F7C">
      <w:pPr>
        <w:spacing w:line="276" w:lineRule="auto"/>
        <w:jc w:val="both"/>
        <w:rPr>
          <w:rFonts w:ascii="Calibri Light" w:eastAsia="Times New Roman" w:hAnsi="Calibri Light" w:cs="Calibri Light"/>
          <w:color w:val="000000" w:themeColor="text1"/>
          <w:sz w:val="22"/>
          <w:szCs w:val="22"/>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682"/>
      </w:tblGrid>
      <w:tr w:rsidR="002C3871" w:rsidRPr="002C3871" w14:paraId="10233991" w14:textId="77777777" w:rsidTr="00C65C92">
        <w:trPr>
          <w:trHeight w:val="166"/>
          <w:jc w:val="center"/>
        </w:trPr>
        <w:tc>
          <w:tcPr>
            <w:tcW w:w="4079" w:type="dxa"/>
          </w:tcPr>
          <w:p w14:paraId="5A30C4F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Jorge Armando Mealla A.</w:t>
            </w:r>
          </w:p>
        </w:tc>
        <w:tc>
          <w:tcPr>
            <w:tcW w:w="4795" w:type="dxa"/>
          </w:tcPr>
          <w:p w14:paraId="1C01E7B8" w14:textId="357A9EED" w:rsidR="00713B55" w:rsidRPr="002C3871" w:rsidRDefault="001D068E" w:rsidP="00C06F7C">
            <w:pPr>
              <w:spacing w:line="276" w:lineRule="auto"/>
              <w:jc w:val="center"/>
              <w:rPr>
                <w:rFonts w:ascii="Calibri Light" w:eastAsia="Times New Roman" w:hAnsi="Calibri Light" w:cs="Calibri Light"/>
                <w:color w:val="000000" w:themeColor="text1"/>
                <w:lang w:val="es-MX" w:eastAsia="es-ES"/>
              </w:rPr>
            </w:pPr>
            <w:r w:rsidRPr="002C3871">
              <w:rPr>
                <w:rFonts w:ascii="Calibri Light" w:eastAsia="Times New Roman" w:hAnsi="Calibri Light" w:cs="Calibri Light"/>
                <w:color w:val="000000" w:themeColor="text1"/>
                <w:lang w:val="es-MX" w:eastAsia="es-ES"/>
              </w:rPr>
              <w:t>……………………………..</w:t>
            </w:r>
          </w:p>
        </w:tc>
      </w:tr>
      <w:tr w:rsidR="002C3871" w:rsidRPr="002C3871" w14:paraId="0EC5B882" w14:textId="77777777" w:rsidTr="00CB622D">
        <w:trPr>
          <w:jc w:val="center"/>
        </w:trPr>
        <w:tc>
          <w:tcPr>
            <w:tcW w:w="4079" w:type="dxa"/>
          </w:tcPr>
          <w:p w14:paraId="32641A3C"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CI. No. 2310138 L.P.</w:t>
            </w:r>
          </w:p>
        </w:tc>
        <w:tc>
          <w:tcPr>
            <w:tcW w:w="4795" w:type="dxa"/>
          </w:tcPr>
          <w:p w14:paraId="454F503B" w14:textId="3C0A530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CI. No</w:t>
            </w:r>
            <w:r w:rsidR="001F0806" w:rsidRPr="002C3871">
              <w:rPr>
                <w:rFonts w:ascii="Calibri Light" w:eastAsia="Times New Roman" w:hAnsi="Calibri Light" w:cs="Calibri Light"/>
                <w:color w:val="000000" w:themeColor="text1"/>
                <w:lang w:eastAsia="es-ES"/>
              </w:rPr>
              <w:t xml:space="preserve">. </w:t>
            </w:r>
          </w:p>
        </w:tc>
      </w:tr>
      <w:tr w:rsidR="002C3871" w:rsidRPr="002C3871" w14:paraId="31DA0A3F" w14:textId="77777777" w:rsidTr="00CB622D">
        <w:trPr>
          <w:jc w:val="center"/>
        </w:trPr>
        <w:tc>
          <w:tcPr>
            <w:tcW w:w="4079" w:type="dxa"/>
          </w:tcPr>
          <w:p w14:paraId="52441B3B"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val="es-ES" w:eastAsia="es-ES"/>
              </w:rPr>
              <w:t>TODOTIX SRL</w:t>
            </w:r>
          </w:p>
        </w:tc>
        <w:tc>
          <w:tcPr>
            <w:tcW w:w="4795" w:type="dxa"/>
          </w:tcPr>
          <w:p w14:paraId="19D595A1" w14:textId="77777777" w:rsidR="00713B55" w:rsidRPr="002C3871" w:rsidRDefault="00713B55" w:rsidP="00C06F7C">
            <w:pPr>
              <w:spacing w:line="276" w:lineRule="auto"/>
              <w:jc w:val="center"/>
              <w:rPr>
                <w:rFonts w:ascii="Calibri Light" w:eastAsia="Times New Roman" w:hAnsi="Calibri Light" w:cs="Calibri Light"/>
                <w:color w:val="000000" w:themeColor="text1"/>
                <w:lang w:eastAsia="es-ES"/>
              </w:rPr>
            </w:pPr>
            <w:r w:rsidRPr="002C3871">
              <w:rPr>
                <w:rFonts w:ascii="Calibri Light" w:eastAsia="Times New Roman" w:hAnsi="Calibri Light" w:cs="Calibri Light"/>
                <w:color w:val="000000" w:themeColor="text1"/>
                <w:lang w:eastAsia="es-ES"/>
              </w:rPr>
              <w:t>CLIENTE</w:t>
            </w:r>
          </w:p>
        </w:tc>
      </w:tr>
    </w:tbl>
    <w:p w14:paraId="38AAA169" w14:textId="7A243854" w:rsidR="007B17A7" w:rsidRPr="002C3871" w:rsidRDefault="00713B55" w:rsidP="00C06F7C">
      <w:pPr>
        <w:spacing w:line="276" w:lineRule="auto"/>
        <w:rPr>
          <w:rFonts w:ascii="Calibri Light" w:eastAsia="Times New Roman" w:hAnsi="Calibri Light" w:cs="Calibri Light"/>
          <w:color w:val="000000" w:themeColor="text1"/>
          <w:sz w:val="22"/>
          <w:szCs w:val="22"/>
          <w:lang w:val="es-ES" w:eastAsia="es-ES"/>
        </w:rPr>
      </w:pPr>
      <w:r w:rsidRPr="002C3871">
        <w:rPr>
          <w:rFonts w:ascii="Calibri Light" w:eastAsia="Times New Roman" w:hAnsi="Calibri Light" w:cs="Calibri Light"/>
          <w:color w:val="000000" w:themeColor="text1"/>
          <w:sz w:val="22"/>
          <w:szCs w:val="22"/>
          <w:lang w:val="es-ES" w:eastAsia="es-ES"/>
        </w:rPr>
        <w:t xml:space="preserve">                                                 </w:t>
      </w:r>
    </w:p>
    <w:p w14:paraId="2F357FB5" w14:textId="77777777" w:rsidR="001D068E" w:rsidRPr="002C3871" w:rsidRDefault="001D068E" w:rsidP="00C06F7C">
      <w:pPr>
        <w:spacing w:line="276" w:lineRule="auto"/>
        <w:rPr>
          <w:rFonts w:ascii="Calibri Light" w:eastAsia="Times New Roman" w:hAnsi="Calibri Light" w:cs="Calibri Light"/>
          <w:b/>
          <w:color w:val="000000" w:themeColor="text1"/>
          <w:lang w:val="es-ES" w:eastAsia="es-ES"/>
        </w:rPr>
      </w:pPr>
    </w:p>
    <w:p w14:paraId="3A7504C0" w14:textId="77777777" w:rsidR="00913F76" w:rsidRDefault="00913F76" w:rsidP="00C06F7C">
      <w:pPr>
        <w:spacing w:line="276" w:lineRule="auto"/>
        <w:rPr>
          <w:rFonts w:ascii="Calibri Light" w:eastAsia="Times New Roman" w:hAnsi="Calibri Light" w:cs="Calibri Light"/>
          <w:b/>
          <w:color w:val="000000" w:themeColor="text1"/>
          <w:sz w:val="22"/>
          <w:szCs w:val="22"/>
          <w:lang w:val="es-ES" w:eastAsia="es-ES"/>
        </w:rPr>
      </w:pPr>
    </w:p>
    <w:p w14:paraId="5136B6C1" w14:textId="3801DC81"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ANEXO 1</w:t>
      </w:r>
    </w:p>
    <w:p w14:paraId="3B0DF603" w14:textId="77777777" w:rsidR="00713B55" w:rsidRPr="002C3871" w:rsidRDefault="00713B55" w:rsidP="00C06F7C">
      <w:pPr>
        <w:spacing w:line="276" w:lineRule="auto"/>
        <w:rPr>
          <w:rFonts w:ascii="Calibri Light" w:eastAsia="Times New Roman" w:hAnsi="Calibri Light" w:cs="Calibri Light"/>
          <w:b/>
          <w:color w:val="000000" w:themeColor="text1"/>
          <w:sz w:val="22"/>
          <w:szCs w:val="22"/>
          <w:lang w:val="es-ES" w:eastAsia="es-ES"/>
        </w:rPr>
      </w:pPr>
      <w:r w:rsidRPr="002C3871">
        <w:rPr>
          <w:rFonts w:ascii="Calibri Light" w:eastAsia="Times New Roman" w:hAnsi="Calibri Light" w:cs="Calibri Light"/>
          <w:b/>
          <w:color w:val="000000" w:themeColor="text1"/>
          <w:sz w:val="22"/>
          <w:szCs w:val="22"/>
          <w:lang w:val="es-ES" w:eastAsia="es-ES"/>
        </w:rPr>
        <w:t>SERVICIOS</w:t>
      </w:r>
    </w:p>
    <w:p w14:paraId="21A39A26" w14:textId="77777777" w:rsidR="00713B55" w:rsidRPr="00831753" w:rsidRDefault="00713B55" w:rsidP="00C06F7C">
      <w:pPr>
        <w:pStyle w:val="Default"/>
        <w:spacing w:line="276" w:lineRule="auto"/>
        <w:jc w:val="both"/>
        <w:rPr>
          <w:rFonts w:ascii="Calibri Light" w:hAnsi="Calibri Light" w:cs="Calibri Light"/>
          <w:b/>
          <w:bCs/>
          <w:color w:val="000000" w:themeColor="text1"/>
          <w:sz w:val="22"/>
          <w:szCs w:val="22"/>
        </w:rPr>
      </w:pPr>
      <w:r w:rsidRPr="00831753">
        <w:rPr>
          <w:rFonts w:ascii="Calibri Light" w:hAnsi="Calibri Light" w:cs="Calibri Light"/>
          <w:b/>
          <w:bCs/>
          <w:color w:val="000000" w:themeColor="text1"/>
          <w:sz w:val="22"/>
          <w:szCs w:val="22"/>
        </w:rPr>
        <w:t>ALCANCE DE LOS SERVICIOS Y PRODUCTOS</w:t>
      </w:r>
    </w:p>
    <w:p w14:paraId="1C5D5B1B" w14:textId="77777777" w:rsidR="00713B55" w:rsidRPr="002C3871" w:rsidRDefault="00713B55" w:rsidP="00C06F7C">
      <w:pPr>
        <w:pStyle w:val="Default"/>
        <w:spacing w:line="276" w:lineRule="auto"/>
        <w:jc w:val="both"/>
        <w:rPr>
          <w:rFonts w:ascii="Calibri Light" w:hAnsi="Calibri Light" w:cs="Calibri Light"/>
          <w:color w:val="000000" w:themeColor="text1"/>
          <w:sz w:val="22"/>
          <w:szCs w:val="22"/>
        </w:rPr>
      </w:pPr>
    </w:p>
    <w:p w14:paraId="034D54D5" w14:textId="1C4E57EB" w:rsidR="00713B55" w:rsidRPr="007228E2" w:rsidRDefault="00713B55" w:rsidP="007228E2">
      <w:pPr>
        <w:pStyle w:val="Prrafodelista"/>
        <w:numPr>
          <w:ilvl w:val="0"/>
          <w:numId w:val="26"/>
        </w:numPr>
        <w:spacing w:line="360" w:lineRule="auto"/>
        <w:jc w:val="both"/>
        <w:rPr>
          <w:rFonts w:ascii="Calibri Light" w:hAnsi="Calibri Light" w:cs="Calibri Light"/>
          <w:b/>
          <w:color w:val="000000" w:themeColor="text1"/>
          <w:sz w:val="22"/>
          <w:szCs w:val="22"/>
        </w:rPr>
      </w:pPr>
      <w:r w:rsidRPr="002C3871">
        <w:rPr>
          <w:rFonts w:ascii="Calibri Light" w:hAnsi="Calibri Light" w:cs="Calibri Light"/>
          <w:b/>
          <w:color w:val="000000" w:themeColor="text1"/>
          <w:sz w:val="22"/>
          <w:szCs w:val="22"/>
        </w:rPr>
        <w:t xml:space="preserve"> Sistema de Plataforma de pagos por internet</w:t>
      </w:r>
      <w:r w:rsidR="00705ACC" w:rsidRPr="002C3871">
        <w:rPr>
          <w:rFonts w:ascii="Calibri Light" w:hAnsi="Calibri Light" w:cs="Calibri Light"/>
          <w:b/>
          <w:color w:val="000000" w:themeColor="text1"/>
          <w:sz w:val="22"/>
          <w:szCs w:val="22"/>
        </w:rPr>
        <w:t xml:space="preserve"> o </w:t>
      </w:r>
      <w:r w:rsidRPr="002C3871">
        <w:rPr>
          <w:rFonts w:ascii="Calibri Light" w:hAnsi="Calibri Light" w:cs="Calibri Light"/>
          <w:b/>
          <w:color w:val="000000" w:themeColor="text1"/>
          <w:sz w:val="22"/>
          <w:szCs w:val="22"/>
        </w:rPr>
        <w:t>cobranza electrónica</w:t>
      </w:r>
    </w:p>
    <w:p w14:paraId="48BC2A59" w14:textId="44DEF3F5" w:rsidR="00713B55" w:rsidRPr="002C3871" w:rsidRDefault="00713B55" w:rsidP="007228E2">
      <w:pPr>
        <w:pStyle w:val="Prrafodelista"/>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TODOTIX, proporcionara el servicio de su plataforma de pagos por internet, o cobranza electrónica al cliente,</w:t>
      </w:r>
      <w:r w:rsidR="008377C4">
        <w:rPr>
          <w:rFonts w:ascii="Calibri Light" w:hAnsi="Calibri Light" w:cs="Calibri Light"/>
          <w:color w:val="000000" w:themeColor="text1"/>
          <w:sz w:val="22"/>
          <w:szCs w:val="22"/>
        </w:rPr>
        <w:t xml:space="preserve"> denominada Libélula</w:t>
      </w:r>
      <w:r w:rsidRPr="002C3871">
        <w:rPr>
          <w:rFonts w:ascii="Calibri Light" w:hAnsi="Calibri Light" w:cs="Calibri Light"/>
          <w:color w:val="000000" w:themeColor="text1"/>
          <w:sz w:val="22"/>
          <w:szCs w:val="22"/>
        </w:rPr>
        <w:t xml:space="preserve"> para que este, implemente dentro de su negocio la opción de pago por cualquiera de los siguientes canales:</w:t>
      </w:r>
    </w:p>
    <w:p w14:paraId="75B1704C" w14:textId="7EE1D583"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ATC - </w:t>
      </w:r>
      <w:r w:rsidR="00837272" w:rsidRPr="002C3871">
        <w:rPr>
          <w:rFonts w:ascii="Calibri Light" w:hAnsi="Calibri Light" w:cs="Calibri Light"/>
          <w:color w:val="000000" w:themeColor="text1"/>
          <w:sz w:val="22"/>
          <w:szCs w:val="22"/>
        </w:rPr>
        <w:t>CYBERSOURCE</w:t>
      </w:r>
      <w:r w:rsidRPr="002C3871">
        <w:rPr>
          <w:rFonts w:ascii="Calibri Light" w:hAnsi="Calibri Light" w:cs="Calibri Light"/>
          <w:color w:val="000000" w:themeColor="text1"/>
          <w:sz w:val="22"/>
          <w:szCs w:val="22"/>
        </w:rPr>
        <w:t xml:space="preserve">: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cualquier tarjeta de débito o crédito autorizada para compras por internet VISA O MASTERCARD.</w:t>
      </w:r>
    </w:p>
    <w:p w14:paraId="332E0DE5" w14:textId="2D998F8C"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BNB NET: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 xml:space="preserve">odrá pagar </w:t>
      </w:r>
      <w:r w:rsidR="00837272" w:rsidRPr="002C3871">
        <w:rPr>
          <w:rFonts w:ascii="Calibri Light" w:hAnsi="Calibri Light" w:cs="Calibri Light"/>
          <w:color w:val="000000" w:themeColor="text1"/>
          <w:sz w:val="22"/>
          <w:szCs w:val="22"/>
        </w:rPr>
        <w:t>a través del portal</w:t>
      </w:r>
      <w:r w:rsidRPr="002C3871">
        <w:rPr>
          <w:rFonts w:ascii="Calibri Light" w:hAnsi="Calibri Light" w:cs="Calibri Light"/>
          <w:color w:val="000000" w:themeColor="text1"/>
          <w:sz w:val="22"/>
          <w:szCs w:val="22"/>
        </w:rPr>
        <w:t xml:space="preserve"> del BNB</w:t>
      </w:r>
      <w:r w:rsidR="00837272" w:rsidRPr="002C3871">
        <w:rPr>
          <w:rFonts w:ascii="Calibri Light" w:hAnsi="Calibri Light" w:cs="Calibri Light"/>
          <w:color w:val="000000" w:themeColor="text1"/>
          <w:sz w:val="22"/>
          <w:szCs w:val="22"/>
        </w:rPr>
        <w:t xml:space="preserve">, </w:t>
      </w:r>
      <w:r w:rsidRPr="002C3871">
        <w:rPr>
          <w:rFonts w:ascii="Calibri Light" w:hAnsi="Calibri Light" w:cs="Calibri Light"/>
          <w:color w:val="000000" w:themeColor="text1"/>
          <w:sz w:val="22"/>
          <w:szCs w:val="22"/>
        </w:rPr>
        <w:t>BNBNET por la web</w:t>
      </w:r>
      <w:r w:rsidR="004958CA" w:rsidRPr="002C3871">
        <w:rPr>
          <w:rFonts w:ascii="Calibri Light" w:hAnsi="Calibri Light" w:cs="Calibri Light"/>
          <w:color w:val="000000" w:themeColor="text1"/>
          <w:sz w:val="22"/>
          <w:szCs w:val="22"/>
        </w:rPr>
        <w:t xml:space="preserve"> </w:t>
      </w:r>
      <w:r w:rsidR="00C92B3C" w:rsidRPr="002C3871">
        <w:rPr>
          <w:rFonts w:ascii="Calibri Light" w:hAnsi="Calibri Light" w:cs="Calibri Light"/>
          <w:color w:val="000000" w:themeColor="text1"/>
          <w:sz w:val="22"/>
          <w:szCs w:val="22"/>
        </w:rPr>
        <w:t>utilizando</w:t>
      </w:r>
      <w:r w:rsidR="004958CA" w:rsidRPr="002C3871">
        <w:rPr>
          <w:rFonts w:ascii="Calibri Light" w:hAnsi="Calibri Light" w:cs="Calibri Light"/>
          <w:color w:val="000000" w:themeColor="text1"/>
          <w:sz w:val="22"/>
          <w:szCs w:val="22"/>
        </w:rPr>
        <w:t xml:space="preserve"> un </w:t>
      </w:r>
      <w:r w:rsidR="00C92B3C" w:rsidRPr="002C3871">
        <w:rPr>
          <w:rFonts w:ascii="Calibri Light" w:hAnsi="Calibri Light" w:cs="Calibri Light"/>
          <w:color w:val="000000" w:themeColor="text1"/>
          <w:sz w:val="22"/>
          <w:szCs w:val="22"/>
        </w:rPr>
        <w:t>Código</w:t>
      </w:r>
      <w:r w:rsidR="004958CA" w:rsidRPr="002C3871">
        <w:rPr>
          <w:rFonts w:ascii="Calibri Light" w:hAnsi="Calibri Light" w:cs="Calibri Light"/>
          <w:color w:val="000000" w:themeColor="text1"/>
          <w:sz w:val="22"/>
          <w:szCs w:val="22"/>
        </w:rPr>
        <w:t xml:space="preserve"> de recaudaci</w:t>
      </w:r>
      <w:r w:rsidR="00E453CA">
        <w:rPr>
          <w:rFonts w:ascii="Calibri Light" w:hAnsi="Calibri Light" w:cs="Calibri Light"/>
          <w:color w:val="000000" w:themeColor="text1"/>
          <w:sz w:val="22"/>
          <w:szCs w:val="22"/>
        </w:rPr>
        <w:t>ó</w:t>
      </w:r>
      <w:r w:rsidR="004958CA" w:rsidRPr="002C3871">
        <w:rPr>
          <w:rFonts w:ascii="Calibri Light" w:hAnsi="Calibri Light" w:cs="Calibri Light"/>
          <w:color w:val="000000" w:themeColor="text1"/>
          <w:sz w:val="22"/>
          <w:szCs w:val="22"/>
        </w:rPr>
        <w:t xml:space="preserve">n al momento de hacer el </w:t>
      </w:r>
      <w:proofErr w:type="spellStart"/>
      <w:r w:rsidR="004958CA" w:rsidRPr="002C3871">
        <w:rPr>
          <w:rFonts w:ascii="Calibri Light" w:hAnsi="Calibri Light" w:cs="Calibri Light"/>
          <w:color w:val="000000" w:themeColor="text1"/>
          <w:sz w:val="22"/>
          <w:szCs w:val="22"/>
        </w:rPr>
        <w:t>checkout</w:t>
      </w:r>
      <w:proofErr w:type="spellEnd"/>
      <w:r w:rsidRPr="002C3871">
        <w:rPr>
          <w:rFonts w:ascii="Calibri Light" w:hAnsi="Calibri Light" w:cs="Calibri Light"/>
          <w:color w:val="000000" w:themeColor="text1"/>
          <w:sz w:val="22"/>
          <w:szCs w:val="22"/>
        </w:rPr>
        <w:t>.</w:t>
      </w:r>
    </w:p>
    <w:p w14:paraId="08D7CE74" w14:textId="669C28C5"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TIGO Money: </w:t>
      </w:r>
      <w:r w:rsidR="00C31D32" w:rsidRPr="002C3871">
        <w:rPr>
          <w:rFonts w:ascii="Calibri Light" w:hAnsi="Calibri Light" w:cs="Calibri Light"/>
          <w:color w:val="000000" w:themeColor="text1"/>
          <w:sz w:val="22"/>
          <w:szCs w:val="22"/>
        </w:rPr>
        <w:t>Donde, p</w:t>
      </w:r>
      <w:r w:rsidRPr="002C3871">
        <w:rPr>
          <w:rFonts w:ascii="Calibri Light" w:hAnsi="Calibri Light" w:cs="Calibri Light"/>
          <w:color w:val="000000" w:themeColor="text1"/>
          <w:sz w:val="22"/>
          <w:szCs w:val="22"/>
        </w:rPr>
        <w:t>odrá pagar con la billetera virtual desde un teléfono móvil o celular</w:t>
      </w:r>
      <w:r w:rsidR="004958CA" w:rsidRPr="002C3871">
        <w:rPr>
          <w:rFonts w:ascii="Calibri Light" w:hAnsi="Calibri Light" w:cs="Calibri Light"/>
          <w:color w:val="000000" w:themeColor="text1"/>
          <w:sz w:val="22"/>
          <w:szCs w:val="22"/>
        </w:rPr>
        <w:t xml:space="preserve"> que este enrolado.</w:t>
      </w:r>
    </w:p>
    <w:p w14:paraId="5A17FDD3" w14:textId="28F83B89" w:rsidR="00713B55" w:rsidRPr="002C3871" w:rsidRDefault="00713B55"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BCP: </w:t>
      </w:r>
      <w:r w:rsidR="00837272" w:rsidRPr="002C3871">
        <w:rPr>
          <w:rFonts w:ascii="Calibri Light" w:hAnsi="Calibri Light" w:cs="Calibri Light"/>
          <w:color w:val="000000" w:themeColor="text1"/>
          <w:sz w:val="22"/>
          <w:szCs w:val="22"/>
        </w:rPr>
        <w:t>Pago de clientes de cuenta habientes del BCP</w:t>
      </w:r>
      <w:r w:rsidRPr="002C3871">
        <w:rPr>
          <w:rFonts w:ascii="Calibri Light" w:hAnsi="Calibri Light" w:cs="Calibri Light"/>
          <w:color w:val="000000" w:themeColor="text1"/>
          <w:sz w:val="22"/>
          <w:szCs w:val="22"/>
        </w:rPr>
        <w:t xml:space="preserve"> con </w:t>
      </w:r>
      <w:r w:rsidR="00837272" w:rsidRPr="002C3871">
        <w:rPr>
          <w:rFonts w:ascii="Calibri Light" w:hAnsi="Calibri Light" w:cs="Calibri Light"/>
          <w:color w:val="000000" w:themeColor="text1"/>
          <w:sz w:val="22"/>
          <w:szCs w:val="22"/>
        </w:rPr>
        <w:t xml:space="preserve">datos </w:t>
      </w:r>
      <w:r w:rsidR="004958CA" w:rsidRPr="002C3871">
        <w:rPr>
          <w:rFonts w:ascii="Calibri Light" w:hAnsi="Calibri Light" w:cs="Calibri Light"/>
          <w:color w:val="000000" w:themeColor="text1"/>
          <w:sz w:val="22"/>
          <w:szCs w:val="22"/>
        </w:rPr>
        <w:t>b</w:t>
      </w:r>
      <w:r w:rsidR="00E453CA">
        <w:rPr>
          <w:rFonts w:ascii="Calibri Light" w:hAnsi="Calibri Light" w:cs="Calibri Light"/>
          <w:color w:val="000000" w:themeColor="text1"/>
          <w:sz w:val="22"/>
          <w:szCs w:val="22"/>
        </w:rPr>
        <w:t>á</w:t>
      </w:r>
      <w:r w:rsidR="004958CA" w:rsidRPr="002C3871">
        <w:rPr>
          <w:rFonts w:ascii="Calibri Light" w:hAnsi="Calibri Light" w:cs="Calibri Light"/>
          <w:color w:val="000000" w:themeColor="text1"/>
          <w:sz w:val="22"/>
          <w:szCs w:val="22"/>
        </w:rPr>
        <w:t xml:space="preserve">sicos </w:t>
      </w:r>
      <w:r w:rsidR="00837272"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tarjeta de débito o crédito del BCP</w:t>
      </w:r>
      <w:r w:rsidR="004958CA" w:rsidRPr="002C3871">
        <w:rPr>
          <w:rFonts w:ascii="Calibri Light" w:hAnsi="Calibri Light" w:cs="Calibri Light"/>
          <w:color w:val="000000" w:themeColor="text1"/>
          <w:sz w:val="22"/>
          <w:szCs w:val="22"/>
        </w:rPr>
        <w:t xml:space="preserve"> </w:t>
      </w:r>
      <w:r w:rsidR="00C92B3C" w:rsidRPr="002C3871">
        <w:rPr>
          <w:rFonts w:ascii="Calibri Light" w:hAnsi="Calibri Light" w:cs="Calibri Light"/>
          <w:color w:val="000000" w:themeColor="text1"/>
          <w:sz w:val="22"/>
          <w:szCs w:val="22"/>
        </w:rPr>
        <w:t>además</w:t>
      </w:r>
      <w:r w:rsidR="004958CA" w:rsidRPr="002C3871">
        <w:rPr>
          <w:rFonts w:ascii="Calibri Light" w:hAnsi="Calibri Light" w:cs="Calibri Light"/>
          <w:color w:val="000000" w:themeColor="text1"/>
          <w:sz w:val="22"/>
          <w:szCs w:val="22"/>
        </w:rPr>
        <w:t xml:space="preserve"> del CI del cuentahabiente. </w:t>
      </w:r>
    </w:p>
    <w:p w14:paraId="61808C25" w14:textId="24281394" w:rsidR="00837272" w:rsidRPr="002C3871" w:rsidRDefault="00837272"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QR SIMPLE: Pago a trav</w:t>
      </w:r>
      <w:r w:rsidR="00E453CA">
        <w:rPr>
          <w:rFonts w:ascii="Calibri Light" w:hAnsi="Calibri Light" w:cs="Calibri Light"/>
          <w:color w:val="000000" w:themeColor="text1"/>
          <w:sz w:val="22"/>
          <w:szCs w:val="22"/>
        </w:rPr>
        <w:t>é</w:t>
      </w:r>
      <w:r w:rsidRPr="002C3871">
        <w:rPr>
          <w:rFonts w:ascii="Calibri Light" w:hAnsi="Calibri Light" w:cs="Calibri Light"/>
          <w:color w:val="000000" w:themeColor="text1"/>
          <w:sz w:val="22"/>
          <w:szCs w:val="22"/>
        </w:rPr>
        <w:t>s de c</w:t>
      </w:r>
      <w:r w:rsidR="00E453CA">
        <w:rPr>
          <w:rFonts w:ascii="Calibri Light" w:hAnsi="Calibri Light" w:cs="Calibri Light"/>
          <w:color w:val="000000" w:themeColor="text1"/>
          <w:sz w:val="22"/>
          <w:szCs w:val="22"/>
        </w:rPr>
        <w:t>ó</w:t>
      </w:r>
      <w:r w:rsidRPr="002C3871">
        <w:rPr>
          <w:rFonts w:ascii="Calibri Light" w:hAnsi="Calibri Light" w:cs="Calibri Light"/>
          <w:color w:val="000000" w:themeColor="text1"/>
          <w:sz w:val="22"/>
          <w:szCs w:val="22"/>
        </w:rPr>
        <w:t xml:space="preserve">digo QR Simple, dentro de la </w:t>
      </w:r>
      <w:r w:rsidR="004958CA" w:rsidRPr="002C3871">
        <w:rPr>
          <w:rFonts w:ascii="Calibri Light" w:hAnsi="Calibri Light" w:cs="Calibri Light"/>
          <w:color w:val="000000" w:themeColor="text1"/>
          <w:sz w:val="22"/>
          <w:szCs w:val="22"/>
        </w:rPr>
        <w:t>red de afiliados</w:t>
      </w:r>
      <w:r w:rsidRPr="002C3871">
        <w:rPr>
          <w:rFonts w:ascii="Calibri Light" w:hAnsi="Calibri Light" w:cs="Calibri Light"/>
          <w:color w:val="000000" w:themeColor="text1"/>
          <w:sz w:val="22"/>
          <w:szCs w:val="22"/>
        </w:rPr>
        <w:t xml:space="preserve"> ASOBAN.</w:t>
      </w:r>
    </w:p>
    <w:p w14:paraId="0DCA0068" w14:textId="77777777" w:rsidR="009B0927"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Las Partes establecen que implementar</w:t>
      </w:r>
      <w:r w:rsidR="004958CA" w:rsidRPr="002C3871">
        <w:rPr>
          <w:rFonts w:ascii="Calibri Light" w:eastAsia="Times New Roman" w:hAnsi="Calibri Light" w:cs="Calibri Light"/>
          <w:color w:val="000000" w:themeColor="text1"/>
          <w:sz w:val="22"/>
          <w:szCs w:val="22"/>
          <w:lang w:val="es-ES" w:eastAsia="es-ES"/>
        </w:rPr>
        <w:t>á</w:t>
      </w:r>
      <w:r w:rsidRPr="002C3871">
        <w:rPr>
          <w:rFonts w:ascii="Calibri Light" w:eastAsia="Times New Roman" w:hAnsi="Calibri Light" w:cs="Calibri Light"/>
          <w:color w:val="000000" w:themeColor="text1"/>
          <w:sz w:val="22"/>
          <w:szCs w:val="22"/>
          <w:lang w:val="es-ES" w:eastAsia="es-ES"/>
        </w:rPr>
        <w:t>n procesos de control y conciliación requeridos para la verificación periódica, misma que podrá ser diaria, semanal o mensual</w:t>
      </w:r>
      <w:r w:rsidR="00C31D32" w:rsidRPr="002C3871">
        <w:rPr>
          <w:rFonts w:ascii="Calibri Light" w:eastAsia="Times New Roman" w:hAnsi="Calibri Light" w:cs="Calibri Light"/>
          <w:color w:val="000000" w:themeColor="text1"/>
          <w:sz w:val="22"/>
          <w:szCs w:val="22"/>
          <w:lang w:val="es-ES" w:eastAsia="es-ES"/>
        </w:rPr>
        <w:t>, para esto el CLIENTE tendrá el acceso al sistema donde podrá en cualquier momento obtener el reporte de las recaudaciones</w:t>
      </w:r>
      <w:r w:rsidR="004958CA" w:rsidRPr="002C3871">
        <w:rPr>
          <w:rFonts w:ascii="Calibri Light" w:eastAsia="Times New Roman" w:hAnsi="Calibri Light" w:cs="Calibri Light"/>
          <w:color w:val="000000" w:themeColor="text1"/>
          <w:sz w:val="22"/>
          <w:szCs w:val="22"/>
          <w:lang w:val="es-ES" w:eastAsia="es-ES"/>
        </w:rPr>
        <w:t>.</w:t>
      </w:r>
      <w:r w:rsidR="00C31D32" w:rsidRPr="002C3871">
        <w:rPr>
          <w:rFonts w:ascii="Calibri Light" w:eastAsia="Times New Roman" w:hAnsi="Calibri Light" w:cs="Calibri Light"/>
          <w:color w:val="000000" w:themeColor="text1"/>
          <w:sz w:val="22"/>
          <w:szCs w:val="22"/>
          <w:lang w:val="es-ES" w:eastAsia="es-ES"/>
        </w:rPr>
        <w:t xml:space="preserve"> </w:t>
      </w:r>
    </w:p>
    <w:p w14:paraId="0088C462" w14:textId="47A787FC" w:rsidR="002A633E" w:rsidRPr="002C3871" w:rsidRDefault="00C31D3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TODOTIX, por su parte</w:t>
      </w:r>
      <w:r w:rsidR="004958CA" w:rsidRPr="002C3871">
        <w:rPr>
          <w:rFonts w:ascii="Calibri Light" w:eastAsia="Times New Roman" w:hAnsi="Calibri Light" w:cs="Calibri Light"/>
          <w:color w:val="000000" w:themeColor="text1"/>
          <w:sz w:val="22"/>
          <w:szCs w:val="22"/>
          <w:lang w:val="es-ES" w:eastAsia="es-ES"/>
        </w:rPr>
        <w:t>,</w:t>
      </w:r>
      <w:r w:rsidRPr="002C3871">
        <w:rPr>
          <w:rFonts w:ascii="Calibri Light" w:eastAsia="Times New Roman" w:hAnsi="Calibri Light" w:cs="Calibri Light"/>
          <w:color w:val="000000" w:themeColor="text1"/>
          <w:sz w:val="22"/>
          <w:szCs w:val="22"/>
          <w:lang w:val="es-ES" w:eastAsia="es-ES"/>
        </w:rPr>
        <w:t xml:space="preserve"> </w:t>
      </w:r>
      <w:r w:rsidR="00C92B3C" w:rsidRPr="002C3871">
        <w:rPr>
          <w:rFonts w:ascii="Calibri Light" w:eastAsia="Times New Roman" w:hAnsi="Calibri Light" w:cs="Calibri Light"/>
          <w:color w:val="000000" w:themeColor="text1"/>
          <w:sz w:val="22"/>
          <w:szCs w:val="22"/>
          <w:lang w:val="es-ES" w:eastAsia="es-ES"/>
        </w:rPr>
        <w:t>enviará</w:t>
      </w:r>
      <w:r w:rsidRPr="002C3871">
        <w:rPr>
          <w:rFonts w:ascii="Calibri Light" w:eastAsia="Times New Roman" w:hAnsi="Calibri Light" w:cs="Calibri Light"/>
          <w:color w:val="000000" w:themeColor="text1"/>
          <w:sz w:val="22"/>
          <w:szCs w:val="22"/>
          <w:lang w:val="es-ES" w:eastAsia="es-ES"/>
        </w:rPr>
        <w:t xml:space="preserve"> diariamente los reportes con los comprobantes de transferencia, y mensualmente realizar</w:t>
      </w:r>
      <w:r w:rsidR="00E453CA">
        <w:rPr>
          <w:rFonts w:ascii="Calibri Light" w:eastAsia="Times New Roman" w:hAnsi="Calibri Light" w:cs="Calibri Light"/>
          <w:color w:val="000000" w:themeColor="text1"/>
          <w:sz w:val="22"/>
          <w:szCs w:val="22"/>
          <w:lang w:val="es-ES" w:eastAsia="es-ES"/>
        </w:rPr>
        <w:t>á</w:t>
      </w:r>
      <w:r w:rsidRPr="002C3871">
        <w:rPr>
          <w:rFonts w:ascii="Calibri Light" w:eastAsia="Times New Roman" w:hAnsi="Calibri Light" w:cs="Calibri Light"/>
          <w:color w:val="000000" w:themeColor="text1"/>
          <w:sz w:val="22"/>
          <w:szCs w:val="22"/>
          <w:lang w:val="es-ES" w:eastAsia="es-ES"/>
        </w:rPr>
        <w:t xml:space="preserve"> la conciliación de las comisiones con el CLIENTE</w:t>
      </w:r>
      <w:r w:rsidR="002A633E" w:rsidRPr="002C3871">
        <w:rPr>
          <w:rFonts w:ascii="Calibri Light" w:eastAsia="Times New Roman" w:hAnsi="Calibri Light" w:cs="Calibri Light"/>
          <w:color w:val="000000" w:themeColor="text1"/>
          <w:sz w:val="22"/>
          <w:szCs w:val="22"/>
          <w:lang w:val="es-ES" w:eastAsia="es-ES"/>
        </w:rPr>
        <w:t>.</w:t>
      </w:r>
    </w:p>
    <w:p w14:paraId="19E28E2A" w14:textId="717F7254" w:rsidR="002A633E" w:rsidRPr="002C3871" w:rsidRDefault="002A633E"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eastAsia="Times New Roman" w:hAnsi="Calibri Light" w:cs="Calibri Light"/>
          <w:color w:val="000000" w:themeColor="text1"/>
          <w:sz w:val="22"/>
          <w:szCs w:val="22"/>
          <w:lang w:val="es-ES" w:eastAsia="es-ES"/>
        </w:rPr>
        <w:t xml:space="preserve"> TODOTIX, garantiza que la plataforma de pago cuenta con los protocolos de seguridad, suficientes, para asegurar la confidencialidad en el manejo de información de terceros, así como también cu</w:t>
      </w:r>
      <w:r w:rsidR="00C31D32" w:rsidRPr="002C3871">
        <w:rPr>
          <w:rFonts w:ascii="Calibri Light" w:eastAsia="Times New Roman" w:hAnsi="Calibri Light" w:cs="Calibri Light"/>
          <w:color w:val="000000" w:themeColor="text1"/>
          <w:sz w:val="22"/>
          <w:szCs w:val="22"/>
          <w:lang w:val="es-ES" w:eastAsia="es-ES"/>
        </w:rPr>
        <w:t>e</w:t>
      </w:r>
      <w:r w:rsidRPr="002C3871">
        <w:rPr>
          <w:rFonts w:ascii="Calibri Light" w:eastAsia="Times New Roman" w:hAnsi="Calibri Light" w:cs="Calibri Light"/>
          <w:color w:val="000000" w:themeColor="text1"/>
          <w:sz w:val="22"/>
          <w:szCs w:val="22"/>
          <w:lang w:val="es-ES" w:eastAsia="es-ES"/>
        </w:rPr>
        <w:t>nta con los mecanismos de restablecimiento del servicio en caso de interrupciones o caídas del servicio en un plazo no mayor a 24 horas, siempre que dicha interrupción no dependa de terceros o razones de fuer</w:t>
      </w:r>
      <w:r w:rsidR="009428EA">
        <w:rPr>
          <w:rFonts w:ascii="Calibri Light" w:eastAsia="Times New Roman" w:hAnsi="Calibri Light" w:cs="Calibri Light"/>
          <w:color w:val="000000" w:themeColor="text1"/>
          <w:sz w:val="22"/>
          <w:szCs w:val="22"/>
          <w:lang w:val="es-ES" w:eastAsia="es-ES"/>
        </w:rPr>
        <w:t>z</w:t>
      </w:r>
      <w:r w:rsidRPr="002C3871">
        <w:rPr>
          <w:rFonts w:ascii="Calibri Light" w:eastAsia="Times New Roman" w:hAnsi="Calibri Light" w:cs="Calibri Light"/>
          <w:color w:val="000000" w:themeColor="text1"/>
          <w:sz w:val="22"/>
          <w:szCs w:val="22"/>
          <w:lang w:val="es-ES" w:eastAsia="es-ES"/>
        </w:rPr>
        <w:t>a mayor.</w:t>
      </w:r>
    </w:p>
    <w:p w14:paraId="77216B84" w14:textId="7B8A3CEE" w:rsidR="00527774" w:rsidRDefault="00C31D32" w:rsidP="008377C4">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lastRenderedPageBreak/>
        <w:t>La integración que se realizar</w:t>
      </w:r>
      <w:r w:rsidR="004958CA" w:rsidRPr="002C3871">
        <w:rPr>
          <w:rFonts w:ascii="Calibri Light" w:hAnsi="Calibri Light" w:cs="Calibri Light"/>
          <w:color w:val="000000" w:themeColor="text1"/>
          <w:sz w:val="22"/>
          <w:szCs w:val="22"/>
        </w:rPr>
        <w:t>á</w:t>
      </w:r>
      <w:r w:rsidRPr="002C3871">
        <w:rPr>
          <w:rFonts w:ascii="Calibri Light" w:hAnsi="Calibri Light" w:cs="Calibri Light"/>
          <w:color w:val="000000" w:themeColor="text1"/>
          <w:sz w:val="22"/>
          <w:szCs w:val="22"/>
        </w:rPr>
        <w:t xml:space="preserve"> para el inicio del sistema no </w:t>
      </w:r>
      <w:r w:rsidR="004958CA" w:rsidRPr="002C3871">
        <w:rPr>
          <w:rFonts w:ascii="Calibri Light" w:hAnsi="Calibri Light" w:cs="Calibri Light"/>
          <w:color w:val="000000" w:themeColor="text1"/>
          <w:sz w:val="22"/>
          <w:szCs w:val="22"/>
        </w:rPr>
        <w:t>tendrá</w:t>
      </w:r>
      <w:r w:rsidRPr="002C3871">
        <w:rPr>
          <w:rFonts w:ascii="Calibri Light" w:hAnsi="Calibri Light" w:cs="Calibri Light"/>
          <w:color w:val="000000" w:themeColor="text1"/>
          <w:sz w:val="22"/>
          <w:szCs w:val="22"/>
        </w:rPr>
        <w:t xml:space="preserve"> </w:t>
      </w:r>
      <w:r w:rsidR="004958CA" w:rsidRPr="002C3871">
        <w:rPr>
          <w:rFonts w:ascii="Calibri Light" w:hAnsi="Calibri Light" w:cs="Calibri Light"/>
          <w:color w:val="000000" w:themeColor="text1"/>
          <w:sz w:val="22"/>
          <w:szCs w:val="22"/>
        </w:rPr>
        <w:t>costo</w:t>
      </w:r>
      <w:r w:rsidRPr="002C3871">
        <w:rPr>
          <w:rFonts w:ascii="Calibri Light" w:hAnsi="Calibri Light" w:cs="Calibri Light"/>
          <w:color w:val="000000" w:themeColor="text1"/>
          <w:sz w:val="22"/>
          <w:szCs w:val="22"/>
        </w:rPr>
        <w:t xml:space="preserve"> para el CLIENTE</w:t>
      </w:r>
      <w:r w:rsidR="008377C4">
        <w:rPr>
          <w:rFonts w:ascii="Calibri Light" w:hAnsi="Calibri Light" w:cs="Calibri Light"/>
          <w:color w:val="000000" w:themeColor="text1"/>
          <w:sz w:val="22"/>
          <w:szCs w:val="22"/>
        </w:rPr>
        <w:t xml:space="preserve">. </w:t>
      </w:r>
    </w:p>
    <w:p w14:paraId="01507385" w14:textId="1B2E3645" w:rsidR="00831753" w:rsidRPr="00271BED" w:rsidRDefault="00831753" w:rsidP="00831753">
      <w:pPr>
        <w:pStyle w:val="Default"/>
        <w:numPr>
          <w:ilvl w:val="0"/>
          <w:numId w:val="26"/>
        </w:numPr>
        <w:spacing w:line="360" w:lineRule="auto"/>
        <w:jc w:val="both"/>
        <w:rPr>
          <w:rFonts w:ascii="Calibri Light" w:hAnsi="Calibri Light" w:cs="Calibri Light"/>
          <w:b/>
          <w:bCs/>
          <w:color w:val="000000" w:themeColor="text1"/>
          <w:sz w:val="22"/>
          <w:szCs w:val="22"/>
        </w:rPr>
      </w:pPr>
      <w:r w:rsidRPr="00271BED">
        <w:rPr>
          <w:rFonts w:ascii="Calibri Light" w:hAnsi="Calibri Light" w:cs="Calibri Light"/>
          <w:b/>
          <w:bCs/>
          <w:color w:val="000000" w:themeColor="text1"/>
          <w:sz w:val="22"/>
          <w:szCs w:val="22"/>
        </w:rPr>
        <w:t>Sistema de Facturación Virtual</w:t>
      </w:r>
    </w:p>
    <w:p w14:paraId="3998CE23" w14:textId="3D9D7068" w:rsidR="00831753" w:rsidRPr="00271BED" w:rsidRDefault="00271BED" w:rsidP="009122C1">
      <w:pPr>
        <w:pStyle w:val="Prrafodelista"/>
        <w:numPr>
          <w:ilvl w:val="0"/>
          <w:numId w:val="6"/>
        </w:numPr>
        <w:spacing w:line="360" w:lineRule="auto"/>
        <w:jc w:val="both"/>
        <w:rPr>
          <w:rFonts w:ascii="Calibri Light" w:hAnsi="Calibri Light" w:cs="Calibri Light"/>
          <w:b/>
          <w:bCs/>
          <w:color w:val="000000" w:themeColor="text1"/>
          <w:sz w:val="22"/>
          <w:szCs w:val="22"/>
        </w:rPr>
      </w:pPr>
      <w:r w:rsidRPr="00271BED">
        <w:rPr>
          <w:rFonts w:ascii="Calibri Light" w:hAnsi="Calibri Light" w:cs="Calibri Light"/>
          <w:color w:val="000000" w:themeColor="text1"/>
          <w:sz w:val="22"/>
          <w:szCs w:val="22"/>
        </w:rPr>
        <w:t>Adicionalmente, LIBÉLULA, pone a disposición de LA EMPRESA su sistema de facturación en línea bajo la modalidad computarizada o electrónica por ciclos por terceros.</w:t>
      </w:r>
    </w:p>
    <w:p w14:paraId="43AB0EA8" w14:textId="77777777" w:rsidR="009122C1" w:rsidRPr="009122C1" w:rsidRDefault="009122C1" w:rsidP="009122C1">
      <w:pPr>
        <w:pStyle w:val="Prrafodelista"/>
        <w:spacing w:line="360" w:lineRule="auto"/>
        <w:ind w:left="1080"/>
        <w:jc w:val="both"/>
        <w:rPr>
          <w:rFonts w:ascii="Calibri Light" w:hAnsi="Calibri Light" w:cs="Calibri Light"/>
          <w:b/>
          <w:bCs/>
          <w:color w:val="000000" w:themeColor="text1"/>
          <w:sz w:val="22"/>
          <w:szCs w:val="22"/>
        </w:rPr>
      </w:pPr>
    </w:p>
    <w:p w14:paraId="299BC051" w14:textId="145E117C" w:rsidR="004958CA" w:rsidRDefault="00C31D32" w:rsidP="007228E2">
      <w:pPr>
        <w:pStyle w:val="Default"/>
        <w:spacing w:line="360" w:lineRule="auto"/>
        <w:jc w:val="both"/>
        <w:rPr>
          <w:rFonts w:ascii="Calibri Light" w:hAnsi="Calibri Light" w:cs="Calibri Light"/>
          <w:b/>
          <w:bCs/>
          <w:color w:val="000000" w:themeColor="text1"/>
          <w:sz w:val="22"/>
          <w:szCs w:val="22"/>
        </w:rPr>
      </w:pPr>
      <w:r w:rsidRPr="002C3871">
        <w:rPr>
          <w:rFonts w:ascii="Calibri Light" w:hAnsi="Calibri Light" w:cs="Calibri Light"/>
          <w:b/>
          <w:bCs/>
          <w:color w:val="000000" w:themeColor="text1"/>
          <w:sz w:val="22"/>
          <w:szCs w:val="22"/>
        </w:rPr>
        <w:t>TRATAMIENTO DE INCIDENTE</w:t>
      </w:r>
      <w:r w:rsidR="004958CA" w:rsidRPr="002C3871">
        <w:rPr>
          <w:rFonts w:ascii="Calibri Light" w:hAnsi="Calibri Light" w:cs="Calibri Light"/>
          <w:b/>
          <w:bCs/>
          <w:color w:val="000000" w:themeColor="text1"/>
          <w:sz w:val="22"/>
          <w:szCs w:val="22"/>
        </w:rPr>
        <w:t>S Y MONITOREO</w:t>
      </w:r>
    </w:p>
    <w:p w14:paraId="77D17C57" w14:textId="77777777" w:rsidR="009122C1" w:rsidRPr="002C3871" w:rsidRDefault="009122C1" w:rsidP="007228E2">
      <w:pPr>
        <w:pStyle w:val="Default"/>
        <w:spacing w:line="360" w:lineRule="auto"/>
        <w:jc w:val="both"/>
        <w:rPr>
          <w:rFonts w:ascii="Calibri Light" w:hAnsi="Calibri Light" w:cs="Calibri Light"/>
          <w:b/>
          <w:bCs/>
          <w:color w:val="000000" w:themeColor="text1"/>
          <w:sz w:val="22"/>
          <w:szCs w:val="22"/>
        </w:rPr>
      </w:pPr>
    </w:p>
    <w:p w14:paraId="44AF6AFD" w14:textId="47F204A8" w:rsidR="009677BA" w:rsidRPr="002C3871" w:rsidRDefault="0089515D" w:rsidP="007228E2">
      <w:pPr>
        <w:pStyle w:val="Default"/>
        <w:numPr>
          <w:ilvl w:val="0"/>
          <w:numId w:val="28"/>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 incidente o caso que el</w:t>
      </w:r>
      <w:r w:rsidR="004958CA" w:rsidRPr="002C3871">
        <w:rPr>
          <w:rFonts w:ascii="Calibri Light" w:hAnsi="Calibri Light" w:cs="Calibri Light"/>
          <w:color w:val="000000" w:themeColor="text1"/>
          <w:sz w:val="22"/>
          <w:szCs w:val="22"/>
        </w:rPr>
        <w:t xml:space="preserve"> CLIENTE</w:t>
      </w:r>
      <w:r>
        <w:rPr>
          <w:rFonts w:ascii="Calibri Light" w:hAnsi="Calibri Light" w:cs="Calibri Light"/>
          <w:color w:val="000000" w:themeColor="text1"/>
          <w:sz w:val="22"/>
          <w:szCs w:val="22"/>
        </w:rPr>
        <w:t xml:space="preserve"> evidencie </w:t>
      </w:r>
      <w:r w:rsidR="009677BA" w:rsidRPr="002C3871">
        <w:rPr>
          <w:rFonts w:ascii="Calibri Light" w:hAnsi="Calibri Light" w:cs="Calibri Light"/>
          <w:color w:val="000000" w:themeColor="text1"/>
          <w:sz w:val="22"/>
          <w:szCs w:val="22"/>
        </w:rPr>
        <w:t>deber</w:t>
      </w:r>
      <w:r w:rsidR="009B0927" w:rsidRPr="002C3871">
        <w:rPr>
          <w:rFonts w:ascii="Calibri Light" w:hAnsi="Calibri Light" w:cs="Calibri Light"/>
          <w:color w:val="000000" w:themeColor="text1"/>
          <w:sz w:val="22"/>
          <w:szCs w:val="22"/>
        </w:rPr>
        <w:t>á</w:t>
      </w:r>
      <w:r w:rsidR="009677BA" w:rsidRPr="002C3871">
        <w:rPr>
          <w:rFonts w:ascii="Calibri Light" w:hAnsi="Calibri Light" w:cs="Calibri Light"/>
          <w:color w:val="000000" w:themeColor="text1"/>
          <w:sz w:val="22"/>
          <w:szCs w:val="22"/>
        </w:rPr>
        <w:t xml:space="preserve"> </w:t>
      </w:r>
      <w:r w:rsidR="00EB3587">
        <w:rPr>
          <w:rFonts w:ascii="Calibri Light" w:hAnsi="Calibri Light" w:cs="Calibri Light"/>
          <w:color w:val="000000" w:themeColor="text1"/>
          <w:sz w:val="22"/>
          <w:szCs w:val="22"/>
        </w:rPr>
        <w:t xml:space="preserve">ser </w:t>
      </w:r>
      <w:r w:rsidR="00EB3587" w:rsidRPr="002C3871">
        <w:rPr>
          <w:rFonts w:ascii="Calibri Light" w:hAnsi="Calibri Light" w:cs="Calibri Light"/>
          <w:color w:val="000000" w:themeColor="text1"/>
          <w:sz w:val="22"/>
          <w:szCs w:val="22"/>
        </w:rPr>
        <w:t>comunica</w:t>
      </w:r>
      <w:r w:rsidR="00EB3587">
        <w:rPr>
          <w:rFonts w:ascii="Calibri Light" w:hAnsi="Calibri Light" w:cs="Calibri Light"/>
          <w:color w:val="000000" w:themeColor="text1"/>
          <w:sz w:val="22"/>
          <w:szCs w:val="22"/>
        </w:rPr>
        <w:t>d</w:t>
      </w:r>
      <w:r w:rsidR="00EB3587" w:rsidRPr="002C3871">
        <w:rPr>
          <w:rFonts w:ascii="Calibri Light" w:hAnsi="Calibri Light" w:cs="Calibri Light"/>
          <w:color w:val="000000" w:themeColor="text1"/>
          <w:sz w:val="22"/>
          <w:szCs w:val="22"/>
        </w:rPr>
        <w:t>o</w:t>
      </w:r>
      <w:r w:rsidR="009677BA" w:rsidRPr="002C3871">
        <w:rPr>
          <w:rFonts w:ascii="Calibri Light" w:hAnsi="Calibri Light" w:cs="Calibri Light"/>
          <w:color w:val="000000" w:themeColor="text1"/>
          <w:sz w:val="22"/>
          <w:szCs w:val="22"/>
        </w:rPr>
        <w:t xml:space="preserve"> mediante correo electrónico a </w:t>
      </w:r>
      <w:r w:rsidR="00EB3587" w:rsidRPr="002C3871">
        <w:rPr>
          <w:rFonts w:ascii="Calibri Light" w:hAnsi="Calibri Light" w:cs="Calibri Light"/>
          <w:color w:val="000000" w:themeColor="text1"/>
          <w:sz w:val="22"/>
          <w:szCs w:val="22"/>
        </w:rPr>
        <w:t>las siguientes direcciones</w:t>
      </w:r>
      <w:r w:rsidR="009677BA" w:rsidRPr="002C3871">
        <w:rPr>
          <w:rFonts w:ascii="Calibri Light" w:hAnsi="Calibri Light" w:cs="Calibri Light"/>
          <w:color w:val="000000" w:themeColor="text1"/>
          <w:sz w:val="22"/>
          <w:szCs w:val="22"/>
        </w:rPr>
        <w:t>:</w:t>
      </w:r>
    </w:p>
    <w:p w14:paraId="08E7DB2E" w14:textId="0BC0E93D" w:rsidR="009677BA" w:rsidRPr="002C3871" w:rsidRDefault="00282D7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7" w:history="1">
        <w:r w:rsidR="009677BA" w:rsidRPr="002C3871">
          <w:rPr>
            <w:rStyle w:val="Hipervnculo"/>
            <w:rFonts w:ascii="Calibri Light" w:hAnsi="Calibri Light" w:cs="Calibri Light"/>
            <w:color w:val="000000" w:themeColor="text1"/>
            <w:sz w:val="22"/>
            <w:szCs w:val="22"/>
          </w:rPr>
          <w:t>rdips@todotix.com</w:t>
        </w:r>
      </w:hyperlink>
    </w:p>
    <w:p w14:paraId="67AA56CB" w14:textId="1635EB9F" w:rsidR="009677BA" w:rsidRPr="002C3871" w:rsidRDefault="00282D7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8" w:history="1">
        <w:r w:rsidR="009677BA" w:rsidRPr="002C3871">
          <w:rPr>
            <w:rStyle w:val="Hipervnculo"/>
            <w:rFonts w:ascii="Calibri Light" w:hAnsi="Calibri Light" w:cs="Calibri Light"/>
            <w:color w:val="000000" w:themeColor="text1"/>
            <w:sz w:val="22"/>
            <w:szCs w:val="22"/>
          </w:rPr>
          <w:t>reportes@todotix.com</w:t>
        </w:r>
      </w:hyperlink>
    </w:p>
    <w:p w14:paraId="3F5B3EBC" w14:textId="23BE20EC" w:rsidR="009677BA" w:rsidRPr="002C3871" w:rsidRDefault="00282D7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9" w:history="1">
        <w:r w:rsidR="009677BA" w:rsidRPr="002C3871">
          <w:rPr>
            <w:rStyle w:val="Hipervnculo"/>
            <w:rFonts w:ascii="Calibri Light" w:hAnsi="Calibri Light" w:cs="Calibri Light"/>
            <w:color w:val="000000" w:themeColor="text1"/>
            <w:sz w:val="22"/>
            <w:szCs w:val="22"/>
          </w:rPr>
          <w:t>ventas@todotix.com</w:t>
        </w:r>
      </w:hyperlink>
    </w:p>
    <w:p w14:paraId="09FB4E88" w14:textId="5711D58F" w:rsidR="00EB3587" w:rsidRPr="00EB3587" w:rsidRDefault="00282D76" w:rsidP="007228E2">
      <w:pPr>
        <w:pStyle w:val="Default"/>
        <w:numPr>
          <w:ilvl w:val="1"/>
          <w:numId w:val="6"/>
        </w:numPr>
        <w:spacing w:line="360" w:lineRule="auto"/>
        <w:jc w:val="both"/>
        <w:rPr>
          <w:rFonts w:ascii="Calibri Light" w:hAnsi="Calibri Light" w:cs="Calibri Light"/>
          <w:color w:val="000000" w:themeColor="text1"/>
          <w:sz w:val="22"/>
          <w:szCs w:val="22"/>
        </w:rPr>
      </w:pPr>
      <w:hyperlink r:id="rId10" w:history="1">
        <w:r w:rsidR="009677BA" w:rsidRPr="002C3871">
          <w:rPr>
            <w:rStyle w:val="Hipervnculo"/>
            <w:rFonts w:ascii="Calibri Light" w:hAnsi="Calibri Light" w:cs="Calibri Light"/>
            <w:color w:val="000000" w:themeColor="text1"/>
            <w:sz w:val="22"/>
            <w:szCs w:val="22"/>
          </w:rPr>
          <w:t>jmealla@todotix.com</w:t>
        </w:r>
      </w:hyperlink>
    </w:p>
    <w:p w14:paraId="32D3FAA0" w14:textId="67582983" w:rsidR="00EB3587" w:rsidRDefault="0089515D"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w:t>
      </w:r>
      <w:r w:rsidR="00EB3587">
        <w:rPr>
          <w:rFonts w:ascii="Calibri Light" w:hAnsi="Calibri Light" w:cs="Calibri Light"/>
          <w:color w:val="000000" w:themeColor="text1"/>
          <w:sz w:val="22"/>
          <w:szCs w:val="22"/>
        </w:rPr>
        <w:t xml:space="preserve">ara la atención efectiva del servicio, TODOTIX creara un grupo de asistencia interno </w:t>
      </w:r>
      <w:r>
        <w:rPr>
          <w:rFonts w:ascii="Calibri Light" w:hAnsi="Calibri Light" w:cs="Calibri Light"/>
          <w:color w:val="000000" w:themeColor="text1"/>
          <w:sz w:val="22"/>
          <w:szCs w:val="22"/>
        </w:rPr>
        <w:t>d</w:t>
      </w:r>
      <w:r w:rsidR="00EB3587">
        <w:rPr>
          <w:rFonts w:ascii="Calibri Light" w:hAnsi="Calibri Light" w:cs="Calibri Light"/>
          <w:color w:val="000000" w:themeColor="text1"/>
          <w:sz w:val="22"/>
          <w:szCs w:val="22"/>
        </w:rPr>
        <w:t>el cliente, este a través de un</w:t>
      </w:r>
      <w:r>
        <w:rPr>
          <w:rFonts w:ascii="Calibri Light" w:hAnsi="Calibri Light" w:cs="Calibri Light"/>
          <w:color w:val="000000" w:themeColor="text1"/>
          <w:sz w:val="22"/>
          <w:szCs w:val="22"/>
        </w:rPr>
        <w:t>a línea</w:t>
      </w:r>
      <w:r w:rsidR="00EB3587">
        <w:rPr>
          <w:rFonts w:ascii="Calibri Light" w:hAnsi="Calibri Light" w:cs="Calibri Light"/>
          <w:color w:val="000000" w:themeColor="text1"/>
          <w:sz w:val="22"/>
          <w:szCs w:val="22"/>
        </w:rPr>
        <w:t xml:space="preserve"> de </w:t>
      </w:r>
      <w:r w:rsidR="007228E2">
        <w:rPr>
          <w:rFonts w:ascii="Calibri Light" w:hAnsi="Calibri Light" w:cs="Calibri Light"/>
          <w:color w:val="000000" w:themeColor="text1"/>
          <w:sz w:val="22"/>
          <w:szCs w:val="22"/>
        </w:rPr>
        <w:t>WhatsApp</w:t>
      </w:r>
      <w:r w:rsidR="00EB3587">
        <w:rPr>
          <w:rFonts w:ascii="Calibri Light" w:hAnsi="Calibri Light" w:cs="Calibri Light"/>
          <w:color w:val="000000" w:themeColor="text1"/>
          <w:sz w:val="22"/>
          <w:szCs w:val="22"/>
        </w:rPr>
        <w:t>, dentro de la cual estarán las personas claves para el proceso operativo y de continuidad de servicio de</w:t>
      </w:r>
      <w:r>
        <w:rPr>
          <w:rFonts w:ascii="Calibri Light" w:hAnsi="Calibri Light" w:cs="Calibri Light"/>
          <w:color w:val="000000" w:themeColor="text1"/>
          <w:sz w:val="22"/>
          <w:szCs w:val="22"/>
        </w:rPr>
        <w:t xml:space="preserve"> las</w:t>
      </w:r>
      <w:r w:rsidR="00EB3587">
        <w:rPr>
          <w:rFonts w:ascii="Calibri Light" w:hAnsi="Calibri Light" w:cs="Calibri Light"/>
          <w:color w:val="000000" w:themeColor="text1"/>
          <w:sz w:val="22"/>
          <w:szCs w:val="22"/>
        </w:rPr>
        <w:t xml:space="preserve"> partes. </w:t>
      </w:r>
    </w:p>
    <w:p w14:paraId="767F6C76" w14:textId="09CC0989" w:rsidR="00EB3587"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Ante el reporte o conocimiento de un incidente TODOTIX, generará un </w:t>
      </w:r>
      <w:proofErr w:type="gramStart"/>
      <w:r>
        <w:rPr>
          <w:rFonts w:ascii="Calibri Light" w:hAnsi="Calibri Light" w:cs="Calibri Light"/>
          <w:color w:val="000000" w:themeColor="text1"/>
          <w:sz w:val="22"/>
          <w:szCs w:val="22"/>
        </w:rPr>
        <w:t>Ticket</w:t>
      </w:r>
      <w:proofErr w:type="gramEnd"/>
      <w:r>
        <w:rPr>
          <w:rFonts w:ascii="Calibri Light" w:hAnsi="Calibri Light" w:cs="Calibri Light"/>
          <w:color w:val="000000" w:themeColor="text1"/>
          <w:sz w:val="22"/>
          <w:szCs w:val="22"/>
        </w:rPr>
        <w:t>, mismo que será asignado al caso</w:t>
      </w:r>
      <w:r w:rsidR="0089515D">
        <w:rPr>
          <w:rFonts w:ascii="Calibri Light" w:hAnsi="Calibri Light" w:cs="Calibri Light"/>
          <w:color w:val="000000" w:themeColor="text1"/>
          <w:sz w:val="22"/>
          <w:szCs w:val="22"/>
        </w:rPr>
        <w:t xml:space="preserve"> a</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 xml:space="preserve">o incidente a </w:t>
      </w:r>
      <w:r>
        <w:rPr>
          <w:rFonts w:ascii="Calibri Light" w:hAnsi="Calibri Light" w:cs="Calibri Light"/>
          <w:color w:val="000000" w:themeColor="text1"/>
          <w:sz w:val="22"/>
          <w:szCs w:val="22"/>
        </w:rPr>
        <w:t>tratar, y del cual se realizar</w:t>
      </w:r>
      <w:r w:rsidR="00E453CA">
        <w:rPr>
          <w:rFonts w:ascii="Calibri Light" w:hAnsi="Calibri Light" w:cs="Calibri Light"/>
          <w:color w:val="000000" w:themeColor="text1"/>
          <w:sz w:val="22"/>
          <w:szCs w:val="22"/>
        </w:rPr>
        <w:t>á</w:t>
      </w:r>
      <w:r>
        <w:rPr>
          <w:rFonts w:ascii="Calibri Light" w:hAnsi="Calibri Light" w:cs="Calibri Light"/>
          <w:color w:val="000000" w:themeColor="text1"/>
          <w:sz w:val="22"/>
          <w:szCs w:val="22"/>
        </w:rPr>
        <w:t xml:space="preserve"> la asistencia o soporte que fuesen necesarios. </w:t>
      </w:r>
    </w:p>
    <w:p w14:paraId="34D7D60F" w14:textId="3E78C802" w:rsidR="009677BA" w:rsidRPr="002C3871" w:rsidRDefault="009677BA"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Tiempos de Respuesta para Incidentes</w:t>
      </w:r>
      <w:r w:rsidR="0089515D">
        <w:rPr>
          <w:rFonts w:ascii="Calibri Light" w:hAnsi="Calibri Light" w:cs="Calibri Light"/>
          <w:color w:val="000000" w:themeColor="text1"/>
          <w:sz w:val="22"/>
          <w:szCs w:val="22"/>
        </w:rPr>
        <w:t xml:space="preserve">: </w:t>
      </w:r>
    </w:p>
    <w:p w14:paraId="2C3DD4E3" w14:textId="37149981" w:rsidR="009677BA" w:rsidRPr="00EB3587" w:rsidRDefault="009677BA" w:rsidP="007228E2">
      <w:pPr>
        <w:pStyle w:val="Default"/>
        <w:numPr>
          <w:ilvl w:val="1"/>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El tiempo de respuesta de incidentes menores será </w:t>
      </w:r>
      <w:r w:rsidR="0089515D">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 xml:space="preserve">un </w:t>
      </w:r>
      <w:r w:rsidR="0089515D" w:rsidRPr="002C3871">
        <w:rPr>
          <w:rFonts w:ascii="Calibri Light" w:hAnsi="Calibri Light" w:cs="Calibri Light"/>
          <w:color w:val="000000" w:themeColor="text1"/>
          <w:sz w:val="22"/>
          <w:szCs w:val="22"/>
        </w:rPr>
        <w:t>máximo</w:t>
      </w:r>
      <w:r w:rsidRPr="002C3871">
        <w:rPr>
          <w:rFonts w:ascii="Calibri Light" w:hAnsi="Calibri Light" w:cs="Calibri Light"/>
          <w:color w:val="000000" w:themeColor="text1"/>
          <w:sz w:val="22"/>
          <w:szCs w:val="22"/>
        </w:rPr>
        <w:t xml:space="preserve"> de </w:t>
      </w:r>
      <w:r w:rsidR="0089515D">
        <w:rPr>
          <w:rFonts w:ascii="Calibri Light" w:hAnsi="Calibri Light" w:cs="Calibri Light"/>
          <w:color w:val="000000" w:themeColor="text1"/>
          <w:sz w:val="22"/>
          <w:szCs w:val="22"/>
        </w:rPr>
        <w:t>48 horas</w:t>
      </w:r>
      <w:r w:rsidR="00EB3587">
        <w:rPr>
          <w:rFonts w:ascii="Calibri Light" w:hAnsi="Calibri Light" w:cs="Calibri Light"/>
          <w:color w:val="000000" w:themeColor="text1"/>
          <w:sz w:val="22"/>
          <w:szCs w:val="22"/>
        </w:rPr>
        <w:t>, como incidentes menores podremos entender, los p</w:t>
      </w:r>
      <w:r w:rsidRPr="00EB3587">
        <w:rPr>
          <w:rFonts w:ascii="Calibri Light" w:hAnsi="Calibri Light" w:cs="Calibri Light"/>
          <w:color w:val="000000" w:themeColor="text1"/>
          <w:sz w:val="22"/>
          <w:szCs w:val="22"/>
        </w:rPr>
        <w:t>roblemas de forma</w:t>
      </w:r>
      <w:r w:rsidR="00EB3587">
        <w:rPr>
          <w:rFonts w:ascii="Calibri Light" w:hAnsi="Calibri Light" w:cs="Calibri Light"/>
          <w:color w:val="000000" w:themeColor="text1"/>
          <w:sz w:val="22"/>
          <w:szCs w:val="22"/>
        </w:rPr>
        <w:t xml:space="preserve"> como ser </w:t>
      </w:r>
      <w:r w:rsidRPr="00EB3587">
        <w:rPr>
          <w:rFonts w:ascii="Calibri Light" w:hAnsi="Calibri Light" w:cs="Calibri Light"/>
          <w:color w:val="000000" w:themeColor="text1"/>
          <w:sz w:val="22"/>
          <w:szCs w:val="22"/>
        </w:rPr>
        <w:t>cambio de logos</w:t>
      </w:r>
      <w:r w:rsidR="00EB3587">
        <w:rPr>
          <w:rFonts w:ascii="Calibri Light" w:hAnsi="Calibri Light" w:cs="Calibri Light"/>
          <w:color w:val="000000" w:themeColor="text1"/>
          <w:sz w:val="22"/>
          <w:szCs w:val="22"/>
        </w:rPr>
        <w:t xml:space="preserve">, signos distintivos, razón social. </w:t>
      </w:r>
    </w:p>
    <w:p w14:paraId="51748C76" w14:textId="192B6436" w:rsidR="009677BA" w:rsidRPr="002C3871"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El tiempo de respuesta en i</w:t>
      </w:r>
      <w:r w:rsidR="009677BA" w:rsidRPr="002C3871">
        <w:rPr>
          <w:rFonts w:ascii="Calibri Light" w:hAnsi="Calibri Light" w:cs="Calibri Light"/>
          <w:color w:val="000000" w:themeColor="text1"/>
          <w:sz w:val="22"/>
          <w:szCs w:val="22"/>
        </w:rPr>
        <w:t>ncidentes mayores serán respondido en un máximo de 8 horas</w:t>
      </w:r>
      <w:r w:rsidR="00EB3587">
        <w:rPr>
          <w:rFonts w:ascii="Calibri Light" w:hAnsi="Calibri Light" w:cs="Calibri Light"/>
          <w:color w:val="000000" w:themeColor="text1"/>
          <w:sz w:val="22"/>
          <w:szCs w:val="22"/>
        </w:rPr>
        <w:t xml:space="preserve">, entenderemos a estos como: </w:t>
      </w:r>
      <w:r w:rsidR="009677BA" w:rsidRPr="002C3871">
        <w:rPr>
          <w:rFonts w:ascii="Calibri Light" w:hAnsi="Calibri Light" w:cs="Calibri Light"/>
          <w:color w:val="000000" w:themeColor="text1"/>
          <w:sz w:val="22"/>
          <w:szCs w:val="22"/>
        </w:rPr>
        <w:t xml:space="preserve"> </w:t>
      </w:r>
    </w:p>
    <w:p w14:paraId="504FF2B3" w14:textId="720040B4" w:rsidR="009677BA" w:rsidRPr="002C3871" w:rsidRDefault="00EB3587"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La n</w:t>
      </w:r>
      <w:r w:rsidR="009677BA" w:rsidRPr="002C3871">
        <w:rPr>
          <w:rFonts w:ascii="Calibri Light" w:hAnsi="Calibri Light" w:cs="Calibri Light"/>
          <w:color w:val="000000" w:themeColor="text1"/>
          <w:sz w:val="22"/>
          <w:szCs w:val="22"/>
        </w:rPr>
        <w:t xml:space="preserve">o </w:t>
      </w:r>
      <w:r w:rsidRPr="002C3871">
        <w:rPr>
          <w:rFonts w:ascii="Calibri Light" w:hAnsi="Calibri Light" w:cs="Calibri Light"/>
          <w:color w:val="000000" w:themeColor="text1"/>
          <w:sz w:val="22"/>
          <w:szCs w:val="22"/>
        </w:rPr>
        <w:t>recepción</w:t>
      </w:r>
      <w:r w:rsidR="009677BA"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de</w:t>
      </w:r>
      <w:r w:rsidR="0089515D">
        <w:rPr>
          <w:rFonts w:ascii="Calibri Light" w:hAnsi="Calibri Light" w:cs="Calibri Light"/>
          <w:color w:val="000000" w:themeColor="text1"/>
          <w:sz w:val="22"/>
          <w:szCs w:val="22"/>
        </w:rPr>
        <w:t>l</w:t>
      </w:r>
      <w:r>
        <w:rPr>
          <w:rFonts w:ascii="Calibri Light" w:hAnsi="Calibri Light" w:cs="Calibri Light"/>
          <w:color w:val="000000" w:themeColor="text1"/>
          <w:sz w:val="22"/>
          <w:szCs w:val="22"/>
        </w:rPr>
        <w:t xml:space="preserve"> comprobante </w:t>
      </w:r>
      <w:r w:rsidR="009677BA" w:rsidRPr="002C3871">
        <w:rPr>
          <w:rFonts w:ascii="Calibri Light" w:hAnsi="Calibri Light" w:cs="Calibri Light"/>
          <w:color w:val="000000" w:themeColor="text1"/>
          <w:sz w:val="22"/>
          <w:szCs w:val="22"/>
        </w:rPr>
        <w:t xml:space="preserve">de </w:t>
      </w:r>
      <w:r w:rsidRPr="002C3871">
        <w:rPr>
          <w:rFonts w:ascii="Calibri Light" w:hAnsi="Calibri Light" w:cs="Calibri Light"/>
          <w:color w:val="000000" w:themeColor="text1"/>
          <w:sz w:val="22"/>
          <w:szCs w:val="22"/>
        </w:rPr>
        <w:t>cobro</w:t>
      </w:r>
      <w:r>
        <w:rPr>
          <w:rFonts w:ascii="Calibri Light" w:hAnsi="Calibri Light" w:cs="Calibri Light"/>
          <w:color w:val="000000" w:themeColor="text1"/>
          <w:sz w:val="22"/>
          <w:szCs w:val="22"/>
        </w:rPr>
        <w:t xml:space="preserve">, </w:t>
      </w:r>
      <w:r w:rsidR="0089515D">
        <w:rPr>
          <w:rFonts w:ascii="Calibri Light" w:hAnsi="Calibri Light" w:cs="Calibri Light"/>
          <w:color w:val="000000" w:themeColor="text1"/>
          <w:sz w:val="22"/>
          <w:szCs w:val="22"/>
        </w:rPr>
        <w:t>donde se evidencia el cobro</w:t>
      </w:r>
      <w:r w:rsidR="009677BA" w:rsidRPr="002C3871">
        <w:rPr>
          <w:rFonts w:ascii="Calibri Light" w:hAnsi="Calibri Light" w:cs="Calibri Light"/>
          <w:color w:val="000000" w:themeColor="text1"/>
          <w:sz w:val="22"/>
          <w:szCs w:val="22"/>
        </w:rPr>
        <w:t xml:space="preserve"> exitos</w:t>
      </w:r>
      <w:r w:rsidR="0089515D">
        <w:rPr>
          <w:rFonts w:ascii="Calibri Light" w:hAnsi="Calibri Light" w:cs="Calibri Light"/>
          <w:color w:val="000000" w:themeColor="text1"/>
          <w:sz w:val="22"/>
          <w:szCs w:val="22"/>
        </w:rPr>
        <w:t>o.</w:t>
      </w:r>
    </w:p>
    <w:p w14:paraId="4598A51B" w14:textId="2CD30669" w:rsidR="009677BA" w:rsidRPr="002C3871" w:rsidRDefault="0089515D" w:rsidP="007228E2">
      <w:pPr>
        <w:pStyle w:val="Default"/>
        <w:numPr>
          <w:ilvl w:val="2"/>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Toda d</w:t>
      </w:r>
      <w:r w:rsidR="009677BA" w:rsidRPr="002C3871">
        <w:rPr>
          <w:rFonts w:ascii="Calibri Light" w:hAnsi="Calibri Light" w:cs="Calibri Light"/>
          <w:color w:val="000000" w:themeColor="text1"/>
          <w:sz w:val="22"/>
          <w:szCs w:val="22"/>
        </w:rPr>
        <w:t xml:space="preserve">iscrepancias </w:t>
      </w:r>
      <w:r w:rsidR="00EB3587">
        <w:rPr>
          <w:rFonts w:ascii="Calibri Light" w:hAnsi="Calibri Light" w:cs="Calibri Light"/>
          <w:color w:val="000000" w:themeColor="text1"/>
          <w:sz w:val="22"/>
          <w:szCs w:val="22"/>
        </w:rPr>
        <w:t xml:space="preserve">o diferencia, </w:t>
      </w:r>
      <w:r w:rsidR="009677BA" w:rsidRPr="002C3871">
        <w:rPr>
          <w:rFonts w:ascii="Calibri Light" w:hAnsi="Calibri Light" w:cs="Calibri Light"/>
          <w:color w:val="000000" w:themeColor="text1"/>
          <w:sz w:val="22"/>
          <w:szCs w:val="22"/>
        </w:rPr>
        <w:t xml:space="preserve">en cobros vs depósitos. </w:t>
      </w:r>
    </w:p>
    <w:p w14:paraId="2B6CCF39" w14:textId="163435A5" w:rsidR="00527774" w:rsidRPr="007228E2" w:rsidRDefault="0089515D" w:rsidP="007228E2">
      <w:pPr>
        <w:pStyle w:val="Default"/>
        <w:numPr>
          <w:ilvl w:val="1"/>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El tiempo en los i</w:t>
      </w:r>
      <w:r w:rsidR="009677BA" w:rsidRPr="002C3871">
        <w:rPr>
          <w:rFonts w:ascii="Calibri Light" w:hAnsi="Calibri Light" w:cs="Calibri Light"/>
          <w:color w:val="000000" w:themeColor="text1"/>
          <w:sz w:val="22"/>
          <w:szCs w:val="22"/>
        </w:rPr>
        <w:t>ncidentes de emergencia</w:t>
      </w:r>
      <w:r w:rsidR="007228E2">
        <w:rPr>
          <w:rFonts w:ascii="Calibri Light" w:hAnsi="Calibri Light" w:cs="Calibri Light"/>
          <w:color w:val="000000" w:themeColor="text1"/>
          <w:sz w:val="22"/>
          <w:szCs w:val="22"/>
        </w:rPr>
        <w:t xml:space="preserve">, que impliquen el corte de la continuidad del servicio, </w:t>
      </w:r>
      <w:r w:rsidR="007228E2" w:rsidRPr="002C3871">
        <w:rPr>
          <w:rFonts w:ascii="Calibri Light" w:hAnsi="Calibri Light" w:cs="Calibri Light"/>
          <w:color w:val="000000" w:themeColor="text1"/>
          <w:sz w:val="22"/>
          <w:szCs w:val="22"/>
        </w:rPr>
        <w:t>serán</w:t>
      </w:r>
      <w:r w:rsidR="007228E2">
        <w:rPr>
          <w:rFonts w:ascii="Calibri Light" w:hAnsi="Calibri Light" w:cs="Calibri Light"/>
          <w:color w:val="000000" w:themeColor="text1"/>
          <w:sz w:val="22"/>
          <w:szCs w:val="22"/>
        </w:rPr>
        <w:t xml:space="preserve"> </w:t>
      </w:r>
      <w:r w:rsidR="009677BA" w:rsidRPr="002C3871">
        <w:rPr>
          <w:rFonts w:ascii="Calibri Light" w:hAnsi="Calibri Light" w:cs="Calibri Light"/>
          <w:color w:val="000000" w:themeColor="text1"/>
          <w:sz w:val="22"/>
          <w:szCs w:val="22"/>
        </w:rPr>
        <w:t>atendidos de manera inmediata</w:t>
      </w:r>
      <w:r>
        <w:rPr>
          <w:rFonts w:ascii="Calibri Light" w:hAnsi="Calibri Light" w:cs="Calibri Light"/>
          <w:color w:val="000000" w:themeColor="text1"/>
          <w:sz w:val="22"/>
          <w:szCs w:val="22"/>
        </w:rPr>
        <w:t>, entendemos por esta la caída del servicio</w:t>
      </w:r>
      <w:r w:rsidR="007228E2">
        <w:rPr>
          <w:rFonts w:ascii="Calibri Light" w:hAnsi="Calibri Light" w:cs="Calibri Light"/>
          <w:color w:val="000000" w:themeColor="text1"/>
          <w:sz w:val="22"/>
          <w:szCs w:val="22"/>
        </w:rPr>
        <w:t xml:space="preserve">. </w:t>
      </w:r>
    </w:p>
    <w:p w14:paraId="34DF04F4" w14:textId="6E69D213" w:rsidR="00BB0D40" w:rsidRPr="00BB0D40"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TODOTIX, brindar</w:t>
      </w:r>
      <w:r w:rsidR="00E453CA">
        <w:rPr>
          <w:rFonts w:ascii="Calibri Light" w:hAnsi="Calibri Light" w:cs="Calibri Light"/>
          <w:color w:val="000000" w:themeColor="text1"/>
          <w:sz w:val="22"/>
          <w:szCs w:val="22"/>
        </w:rPr>
        <w:t>á</w:t>
      </w:r>
      <w:r>
        <w:rPr>
          <w:rFonts w:ascii="Calibri Light" w:hAnsi="Calibri Light" w:cs="Calibri Light"/>
          <w:color w:val="000000" w:themeColor="text1"/>
          <w:sz w:val="22"/>
          <w:szCs w:val="22"/>
        </w:rPr>
        <w:t xml:space="preserve"> además asistencia en el s</w:t>
      </w:r>
      <w:r w:rsidRPr="00BB0D40">
        <w:rPr>
          <w:rFonts w:ascii="Calibri Light" w:hAnsi="Calibri Light" w:cs="Calibri Light"/>
          <w:color w:val="000000" w:themeColor="text1"/>
          <w:sz w:val="22"/>
          <w:szCs w:val="22"/>
        </w:rPr>
        <w:t>oporte</w:t>
      </w:r>
      <w:r w:rsidR="00BB0D40" w:rsidRPr="00BB0D40">
        <w:rPr>
          <w:rFonts w:ascii="Calibri Light" w:hAnsi="Calibri Light" w:cs="Calibri Light"/>
          <w:color w:val="000000" w:themeColor="text1"/>
          <w:sz w:val="22"/>
          <w:szCs w:val="22"/>
        </w:rPr>
        <w:t xml:space="preserve"> a los</w:t>
      </w:r>
      <w:r>
        <w:rPr>
          <w:rFonts w:ascii="Calibri Light" w:hAnsi="Calibri Light" w:cs="Calibri Light"/>
          <w:color w:val="000000" w:themeColor="text1"/>
          <w:sz w:val="22"/>
          <w:szCs w:val="22"/>
        </w:rPr>
        <w:t xml:space="preserve"> depositantes, esto ante </w:t>
      </w:r>
      <w:r w:rsidRPr="00BB0D40">
        <w:rPr>
          <w:rFonts w:ascii="Calibri Light" w:hAnsi="Calibri Light" w:cs="Calibri Light"/>
          <w:color w:val="000000" w:themeColor="text1"/>
          <w:sz w:val="22"/>
          <w:szCs w:val="22"/>
        </w:rPr>
        <w:t>casos</w:t>
      </w:r>
      <w:r w:rsidR="00BB0D40" w:rsidRPr="00BB0D40">
        <w:rPr>
          <w:rFonts w:ascii="Calibri Light" w:hAnsi="Calibri Light" w:cs="Calibri Light"/>
          <w:color w:val="000000" w:themeColor="text1"/>
          <w:sz w:val="22"/>
          <w:szCs w:val="22"/>
        </w:rPr>
        <w:t xml:space="preserve"> de transacciones incompletas, erróneas</w:t>
      </w:r>
      <w:r>
        <w:rPr>
          <w:rFonts w:ascii="Calibri Light" w:hAnsi="Calibri Light" w:cs="Calibri Light"/>
          <w:color w:val="000000" w:themeColor="text1"/>
          <w:sz w:val="22"/>
          <w:szCs w:val="22"/>
        </w:rPr>
        <w:t xml:space="preserve"> o</w:t>
      </w:r>
      <w:r w:rsidR="00BB0D40" w:rsidRPr="00BB0D40">
        <w:rPr>
          <w:rFonts w:ascii="Calibri Light" w:hAnsi="Calibri Light" w:cs="Calibri Light"/>
          <w:color w:val="000000" w:themeColor="text1"/>
          <w:sz w:val="22"/>
          <w:szCs w:val="22"/>
        </w:rPr>
        <w:t xml:space="preserve"> duplicadas.</w:t>
      </w:r>
    </w:p>
    <w:p w14:paraId="2D54B99C" w14:textId="549B30BF" w:rsidR="00BB0D40" w:rsidRPr="00527774" w:rsidRDefault="00EB3587" w:rsidP="007228E2">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TODOTIX establece en base a la necesidad del </w:t>
      </w:r>
      <w:r w:rsidR="007228E2">
        <w:rPr>
          <w:rFonts w:ascii="Calibri Light" w:hAnsi="Calibri Light" w:cs="Calibri Light"/>
          <w:color w:val="000000" w:themeColor="text1"/>
          <w:sz w:val="22"/>
          <w:szCs w:val="22"/>
        </w:rPr>
        <w:t>CLIENTE</w:t>
      </w:r>
      <w:r>
        <w:rPr>
          <w:rFonts w:ascii="Calibri Light" w:hAnsi="Calibri Light" w:cs="Calibri Light"/>
          <w:color w:val="000000" w:themeColor="text1"/>
          <w:sz w:val="22"/>
          <w:szCs w:val="22"/>
        </w:rPr>
        <w:t xml:space="preserve"> los siguientes niveles de severidad, en la presentación de incidentes, donde </w:t>
      </w:r>
      <w:r w:rsidR="007228E2">
        <w:rPr>
          <w:rFonts w:ascii="Calibri Light" w:hAnsi="Calibri Light" w:cs="Calibri Light"/>
          <w:color w:val="000000" w:themeColor="text1"/>
          <w:sz w:val="22"/>
          <w:szCs w:val="22"/>
        </w:rPr>
        <w:t xml:space="preserve">se </w:t>
      </w:r>
      <w:r>
        <w:rPr>
          <w:rFonts w:ascii="Calibri Light" w:hAnsi="Calibri Light" w:cs="Calibri Light"/>
          <w:color w:val="000000" w:themeColor="text1"/>
          <w:sz w:val="22"/>
          <w:szCs w:val="22"/>
        </w:rPr>
        <w:t xml:space="preserve">determina un tiempo </w:t>
      </w:r>
      <w:r w:rsidR="007228E2">
        <w:rPr>
          <w:rFonts w:ascii="Calibri Light" w:hAnsi="Calibri Light" w:cs="Calibri Light"/>
          <w:color w:val="000000" w:themeColor="text1"/>
          <w:sz w:val="22"/>
          <w:szCs w:val="22"/>
        </w:rPr>
        <w:t xml:space="preserve">estimado </w:t>
      </w:r>
      <w:r>
        <w:rPr>
          <w:rFonts w:ascii="Calibri Light" w:hAnsi="Calibri Light" w:cs="Calibri Light"/>
          <w:color w:val="000000" w:themeColor="text1"/>
          <w:sz w:val="22"/>
          <w:szCs w:val="22"/>
        </w:rPr>
        <w:t xml:space="preserve">de respuesta. </w:t>
      </w:r>
    </w:p>
    <w:p w14:paraId="1E8BFFC8" w14:textId="77777777" w:rsidR="00E94494" w:rsidRPr="00E94494" w:rsidRDefault="00E94494" w:rsidP="00E94494">
      <w:pPr>
        <w:spacing w:after="160" w:line="252" w:lineRule="auto"/>
        <w:ind w:left="720"/>
        <w:rPr>
          <w:rFonts w:eastAsiaTheme="minorHAnsi"/>
          <w:lang w:val="es-MX"/>
        </w:rPr>
      </w:pPr>
      <w:r w:rsidRPr="00E94494">
        <w:rPr>
          <w:color w:val="1F497D"/>
          <w:lang w:val="es-MX"/>
        </w:rPr>
        <w:t> </w:t>
      </w:r>
    </w:p>
    <w:tbl>
      <w:tblPr>
        <w:tblW w:w="7959" w:type="dxa"/>
        <w:tblInd w:w="787" w:type="dxa"/>
        <w:tblCellMar>
          <w:left w:w="0" w:type="dxa"/>
          <w:right w:w="0" w:type="dxa"/>
        </w:tblCellMar>
        <w:tblLook w:val="04A0" w:firstRow="1" w:lastRow="0" w:firstColumn="1" w:lastColumn="0" w:noHBand="0" w:noVBand="1"/>
      </w:tblPr>
      <w:tblGrid>
        <w:gridCol w:w="2447"/>
        <w:gridCol w:w="2820"/>
        <w:gridCol w:w="2692"/>
      </w:tblGrid>
      <w:tr w:rsidR="00527774" w:rsidRPr="00527774" w14:paraId="1509B39E" w14:textId="77777777" w:rsidTr="007228E2">
        <w:trPr>
          <w:trHeight w:val="639"/>
        </w:trPr>
        <w:tc>
          <w:tcPr>
            <w:tcW w:w="244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E04DC8" w14:textId="77777777" w:rsidR="00E94494" w:rsidRPr="00527774" w:rsidRDefault="00E94494">
            <w:pPr>
              <w:jc w:val="center"/>
              <w:rPr>
                <w:rFonts w:ascii="Calibri Light" w:hAnsi="Calibri Light" w:cs="Calibri Light"/>
                <w:sz w:val="20"/>
                <w:szCs w:val="20"/>
                <w:lang w:val="es-MX"/>
              </w:rPr>
            </w:pPr>
            <w:r w:rsidRPr="00527774">
              <w:rPr>
                <w:rFonts w:ascii="Calibri Light" w:hAnsi="Calibri Light" w:cs="Calibri Light"/>
                <w:b/>
                <w:bCs/>
                <w:sz w:val="20"/>
                <w:szCs w:val="20"/>
              </w:rPr>
              <w:t>NIVEL DE SEVERIDAD</w:t>
            </w:r>
          </w:p>
        </w:tc>
        <w:tc>
          <w:tcPr>
            <w:tcW w:w="28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14DF59"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DESCRIPCIÓN</w:t>
            </w:r>
          </w:p>
        </w:tc>
        <w:tc>
          <w:tcPr>
            <w:tcW w:w="26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C9568A" w14:textId="77777777" w:rsidR="00E94494" w:rsidRPr="00527774" w:rsidRDefault="00E94494">
            <w:pPr>
              <w:jc w:val="center"/>
              <w:rPr>
                <w:rFonts w:ascii="Calibri Light" w:hAnsi="Calibri Light" w:cs="Calibri Light"/>
                <w:sz w:val="20"/>
                <w:szCs w:val="20"/>
              </w:rPr>
            </w:pPr>
            <w:r w:rsidRPr="00527774">
              <w:rPr>
                <w:rFonts w:ascii="Calibri Light" w:hAnsi="Calibri Light" w:cs="Calibri Light"/>
                <w:b/>
                <w:bCs/>
                <w:sz w:val="20"/>
                <w:szCs w:val="20"/>
              </w:rPr>
              <w:t>TIEMPO DE RESPUESTA</w:t>
            </w:r>
          </w:p>
        </w:tc>
      </w:tr>
      <w:tr w:rsidR="00527774" w:rsidRPr="00527774" w14:paraId="032B1073" w14:textId="77777777" w:rsidTr="007228E2">
        <w:trPr>
          <w:trHeight w:val="786"/>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3C72D1"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1. Sin Servicio </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0D7B2B"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SERVER DOWN</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3ADFC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30 minutos</w:t>
            </w:r>
          </w:p>
          <w:p w14:paraId="77A8009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10567E45" w14:textId="77777777" w:rsidTr="007228E2">
        <w:trPr>
          <w:trHeight w:val="945"/>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622C7C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2. Critico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57A38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Impacto al Usuario Final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29F27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los 60 minutos</w:t>
            </w:r>
          </w:p>
          <w:p w14:paraId="6446EF4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047E43DB" w14:textId="77777777" w:rsidTr="007228E2">
        <w:trPr>
          <w:trHeight w:val="93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136C826"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3. Importante</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A944A8"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Detección de BUG potencialmente perjudicial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BB9542"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Dentro de los 60 minutos </w:t>
            </w:r>
          </w:p>
          <w:p w14:paraId="0459CF9C"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24x7</w:t>
            </w:r>
          </w:p>
        </w:tc>
      </w:tr>
      <w:tr w:rsidR="00527774" w:rsidRPr="00527774" w14:paraId="7E2A8A6D" w14:textId="77777777" w:rsidTr="007228E2">
        <w:trPr>
          <w:trHeight w:val="88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AFDD42A"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4. Soporte Regular</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C14484"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Casos de soporte individual</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6E867E"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Soporte 8x5</w:t>
            </w:r>
          </w:p>
        </w:tc>
      </w:tr>
      <w:tr w:rsidR="00527774" w:rsidRPr="00527774" w14:paraId="3455E897" w14:textId="77777777" w:rsidTr="007228E2">
        <w:trPr>
          <w:trHeight w:val="1022"/>
        </w:trPr>
        <w:tc>
          <w:tcPr>
            <w:tcW w:w="244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0D852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5. Informativo</w:t>
            </w:r>
          </w:p>
        </w:tc>
        <w:tc>
          <w:tcPr>
            <w:tcW w:w="28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B96E33"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 xml:space="preserve">Requerimiento de Información </w:t>
            </w:r>
          </w:p>
        </w:tc>
        <w:tc>
          <w:tcPr>
            <w:tcW w:w="26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C5763D" w14:textId="77777777" w:rsidR="00E94494" w:rsidRPr="00527774" w:rsidRDefault="00E94494">
            <w:pPr>
              <w:rPr>
                <w:rFonts w:ascii="Calibri Light" w:hAnsi="Calibri Light" w:cs="Calibri Light"/>
                <w:sz w:val="20"/>
                <w:szCs w:val="20"/>
              </w:rPr>
            </w:pPr>
            <w:r w:rsidRPr="00527774">
              <w:rPr>
                <w:rFonts w:ascii="Calibri Light" w:hAnsi="Calibri Light" w:cs="Calibri Light"/>
                <w:sz w:val="20"/>
                <w:szCs w:val="20"/>
              </w:rPr>
              <w:t>Dentro de las 48 horas</w:t>
            </w:r>
          </w:p>
        </w:tc>
      </w:tr>
    </w:tbl>
    <w:p w14:paraId="656EEA59" w14:textId="296BDC08" w:rsidR="00C31D32" w:rsidRPr="00527774" w:rsidRDefault="00C31D32" w:rsidP="00527774">
      <w:pPr>
        <w:rPr>
          <w:rFonts w:eastAsiaTheme="minorHAnsi"/>
          <w:lang w:val="es-MX"/>
        </w:rPr>
      </w:pPr>
    </w:p>
    <w:p w14:paraId="0D61D036" w14:textId="77777777" w:rsidR="00713B55" w:rsidRPr="002C3871" w:rsidRDefault="00713B55" w:rsidP="00C06F7C">
      <w:pPr>
        <w:pStyle w:val="Default"/>
        <w:spacing w:line="276" w:lineRule="auto"/>
        <w:jc w:val="both"/>
        <w:rPr>
          <w:rFonts w:ascii="Arial Nova Cond Light" w:hAnsi="Arial Nova Cond Light" w:cstheme="minorHAnsi"/>
          <w:color w:val="000000" w:themeColor="text1"/>
          <w:sz w:val="22"/>
          <w:szCs w:val="22"/>
          <w:lang w:val="es-PE"/>
        </w:rPr>
      </w:pPr>
    </w:p>
    <w:p w14:paraId="28617A36" w14:textId="1D86B9FD" w:rsidR="007228E2" w:rsidRPr="007228E2" w:rsidRDefault="007228E2" w:rsidP="007228E2">
      <w:pPr>
        <w:pStyle w:val="Default"/>
        <w:numPr>
          <w:ilvl w:val="0"/>
          <w:numId w:val="6"/>
        </w:numPr>
        <w:spacing w:line="360" w:lineRule="auto"/>
        <w:jc w:val="both"/>
        <w:rPr>
          <w:rFonts w:ascii="Calibri Light" w:hAnsi="Calibri Light" w:cs="Calibri Light"/>
          <w:color w:val="000000" w:themeColor="text1"/>
          <w:sz w:val="22"/>
          <w:szCs w:val="22"/>
        </w:rPr>
      </w:pPr>
      <w:r w:rsidRPr="002C3871">
        <w:rPr>
          <w:rFonts w:ascii="Calibri Light" w:hAnsi="Calibri Light" w:cs="Calibri Light"/>
          <w:color w:val="000000" w:themeColor="text1"/>
          <w:sz w:val="22"/>
          <w:szCs w:val="22"/>
        </w:rPr>
        <w:t xml:space="preserve">TODOTIX </w:t>
      </w:r>
      <w:r>
        <w:rPr>
          <w:rFonts w:ascii="Calibri Light" w:hAnsi="Calibri Light" w:cs="Calibri Light"/>
          <w:color w:val="000000" w:themeColor="text1"/>
          <w:sz w:val="22"/>
          <w:szCs w:val="22"/>
        </w:rPr>
        <w:t>realizará</w:t>
      </w:r>
      <w:r w:rsidRPr="002C3871">
        <w:rPr>
          <w:rFonts w:ascii="Calibri Light" w:hAnsi="Calibri Light" w:cs="Calibri Light"/>
          <w:color w:val="000000" w:themeColor="text1"/>
          <w:sz w:val="22"/>
          <w:szCs w:val="22"/>
        </w:rPr>
        <w:t xml:space="preserve"> conciliaciones diarias con sus canales de pagos</w:t>
      </w:r>
      <w:r>
        <w:rPr>
          <w:rFonts w:ascii="Calibri Light" w:hAnsi="Calibri Light" w:cs="Calibri Light"/>
          <w:color w:val="000000" w:themeColor="text1"/>
          <w:sz w:val="22"/>
          <w:szCs w:val="22"/>
        </w:rPr>
        <w:t>, en</w:t>
      </w:r>
      <w:r w:rsidRPr="002C3871">
        <w:rPr>
          <w:rFonts w:ascii="Calibri Light" w:hAnsi="Calibri Light" w:cs="Calibri Light"/>
          <w:color w:val="000000" w:themeColor="text1"/>
          <w:sz w:val="22"/>
          <w:szCs w:val="22"/>
        </w:rPr>
        <w:t xml:space="preserve"> caso de encontrar</w:t>
      </w:r>
      <w:r>
        <w:rPr>
          <w:rFonts w:ascii="Calibri Light" w:hAnsi="Calibri Light" w:cs="Calibri Light"/>
          <w:color w:val="000000" w:themeColor="text1"/>
          <w:sz w:val="22"/>
          <w:szCs w:val="22"/>
        </w:rPr>
        <w:t xml:space="preserve"> alguna</w:t>
      </w:r>
      <w:r w:rsidRPr="002C3871">
        <w:rPr>
          <w:rFonts w:ascii="Calibri Light" w:hAnsi="Calibri Light" w:cs="Calibri Light"/>
          <w:color w:val="000000" w:themeColor="text1"/>
          <w:sz w:val="22"/>
          <w:szCs w:val="22"/>
        </w:rPr>
        <w:t xml:space="preserve"> discrepancia</w:t>
      </w:r>
      <w:r>
        <w:rPr>
          <w:rFonts w:ascii="Calibri Light" w:hAnsi="Calibri Light" w:cs="Calibri Light"/>
          <w:color w:val="000000" w:themeColor="text1"/>
          <w:sz w:val="22"/>
          <w:szCs w:val="22"/>
        </w:rPr>
        <w:t xml:space="preserve"> en esta, verificará</w:t>
      </w:r>
      <w:r w:rsidRPr="002C387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 xml:space="preserve">en </w:t>
      </w:r>
      <w:r w:rsidRPr="002C3871">
        <w:rPr>
          <w:rFonts w:ascii="Calibri Light" w:hAnsi="Calibri Light" w:cs="Calibri Light"/>
          <w:color w:val="000000" w:themeColor="text1"/>
          <w:sz w:val="22"/>
          <w:szCs w:val="22"/>
        </w:rPr>
        <w:t>cuál de sus comercios afilados existe la di</w:t>
      </w:r>
      <w:r>
        <w:rPr>
          <w:rFonts w:ascii="Calibri Light" w:hAnsi="Calibri Light" w:cs="Calibri Light"/>
          <w:color w:val="000000" w:themeColor="text1"/>
          <w:sz w:val="22"/>
          <w:szCs w:val="22"/>
        </w:rPr>
        <w:t xml:space="preserve">ferencia, el tiempo de respuesta para esta situación es el de 48 horas. </w:t>
      </w:r>
    </w:p>
    <w:p w14:paraId="563ECF31" w14:textId="77777777" w:rsidR="0089515D" w:rsidRPr="007228E2" w:rsidRDefault="0089515D" w:rsidP="0089515D">
      <w:pPr>
        <w:pStyle w:val="Default"/>
        <w:numPr>
          <w:ilvl w:val="0"/>
          <w:numId w:val="6"/>
        </w:numPr>
        <w:spacing w:line="360" w:lineRule="auto"/>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TODOTIX, en base a sus estándares de servicio, se compromete a dar la </w:t>
      </w:r>
      <w:r w:rsidRPr="00527774">
        <w:rPr>
          <w:rFonts w:ascii="Calibri Light" w:hAnsi="Calibri Light" w:cs="Calibri Light"/>
          <w:color w:val="auto"/>
          <w:sz w:val="22"/>
          <w:szCs w:val="22"/>
        </w:rPr>
        <w:t xml:space="preserve">continuidad </w:t>
      </w:r>
      <w:r w:rsidRPr="00527774">
        <w:rPr>
          <w:rFonts w:ascii="Calibri Light" w:eastAsia="Times New Roman" w:hAnsi="Calibri Light" w:cs="Calibri Light"/>
          <w:color w:val="auto"/>
          <w:sz w:val="22"/>
          <w:szCs w:val="22"/>
          <w:lang w:val="es-MX"/>
        </w:rPr>
        <w:t>del servicio UP TIME 99,99%</w:t>
      </w:r>
      <w:r>
        <w:rPr>
          <w:rFonts w:ascii="Calibri Light" w:eastAsia="Times New Roman" w:hAnsi="Calibri Light" w:cs="Calibri Light"/>
          <w:color w:val="auto"/>
          <w:sz w:val="22"/>
          <w:szCs w:val="22"/>
          <w:lang w:val="es-MX"/>
        </w:rPr>
        <w:t xml:space="preserve">. </w:t>
      </w:r>
    </w:p>
    <w:p w14:paraId="4372FAA4" w14:textId="25FA3F4F" w:rsidR="00F20424" w:rsidRPr="002C3871" w:rsidRDefault="00F20424" w:rsidP="00C06F7C">
      <w:pPr>
        <w:spacing w:line="276" w:lineRule="auto"/>
        <w:jc w:val="both"/>
        <w:rPr>
          <w:rFonts w:ascii="Arial Nova Cond Light" w:hAnsi="Arial Nova Cond Light" w:cstheme="majorHAnsi"/>
          <w:bCs/>
          <w:color w:val="000000" w:themeColor="text1"/>
          <w:sz w:val="22"/>
          <w:szCs w:val="22"/>
        </w:rPr>
      </w:pPr>
    </w:p>
    <w:sectPr w:rsidR="00F20424" w:rsidRPr="002C3871" w:rsidSect="003B74BE">
      <w:headerReference w:type="default" r:id="rId11"/>
      <w:footerReference w:type="default" r:id="rId12"/>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41DB" w14:textId="77777777" w:rsidR="00282D76" w:rsidRDefault="00282D76" w:rsidP="00D424D3">
      <w:r>
        <w:separator/>
      </w:r>
    </w:p>
  </w:endnote>
  <w:endnote w:type="continuationSeparator" w:id="0">
    <w:p w14:paraId="06D45452" w14:textId="77777777" w:rsidR="00282D76" w:rsidRDefault="00282D76" w:rsidP="00D4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D442" w14:textId="40BE356F" w:rsidR="002D1A8E" w:rsidRDefault="002D1A8E" w:rsidP="00343215">
    <w:pPr>
      <w:pStyle w:val="Piedepgina"/>
      <w:jc w:val="center"/>
      <w:rPr>
        <w:rFonts w:ascii="Arial Nova Cond Light" w:hAnsi="Arial Nova Cond Light"/>
        <w:color w:val="D9D9D9" w:themeColor="background1" w:themeShade="D9"/>
        <w:sz w:val="20"/>
      </w:rPr>
    </w:pPr>
    <w:r>
      <w:rPr>
        <w:rFonts w:ascii="Arial Nova Cond Light" w:hAnsi="Arial Nova Cond Light"/>
        <w:color w:val="D9D9D9" w:themeColor="background1" w:themeShade="D9"/>
        <w:sz w:val="20"/>
      </w:rPr>
      <w:t>Libélula es una marca registrada de Todotix SRL</w:t>
    </w:r>
  </w:p>
  <w:p w14:paraId="618121EA" w14:textId="3B0E3185" w:rsidR="00C120F4" w:rsidRPr="00EA4073" w:rsidRDefault="008A2A2D" w:rsidP="00343215">
    <w:pPr>
      <w:pStyle w:val="Piedepgina"/>
      <w:jc w:val="center"/>
      <w:rPr>
        <w:rFonts w:ascii="Arial Nova Cond Light" w:hAnsi="Arial Nova Cond Light"/>
        <w:color w:val="D9D9D9" w:themeColor="background1" w:themeShade="D9"/>
        <w:sz w:val="20"/>
      </w:rPr>
    </w:pPr>
    <w:r w:rsidRPr="00EA4073">
      <w:rPr>
        <w:rFonts w:ascii="Arial Nova Cond Light" w:hAnsi="Arial Nova Cond Light"/>
        <w:color w:val="D9D9D9" w:themeColor="background1" w:themeShade="D9"/>
        <w:sz w:val="20"/>
      </w:rPr>
      <w:t xml:space="preserve">Av. </w:t>
    </w:r>
    <w:r w:rsidR="00C92B3C" w:rsidRPr="00EA4073">
      <w:rPr>
        <w:rFonts w:ascii="Arial Nova Cond Light" w:hAnsi="Arial Nova Cond Light"/>
        <w:color w:val="D9D9D9" w:themeColor="background1" w:themeShade="D9"/>
        <w:sz w:val="20"/>
      </w:rPr>
      <w:t>Ballivián</w:t>
    </w:r>
    <w:r w:rsidRPr="00EA4073">
      <w:rPr>
        <w:rFonts w:ascii="Arial Nova Cond Light" w:hAnsi="Arial Nova Cond Light"/>
        <w:color w:val="D9D9D9" w:themeColor="background1" w:themeShade="D9"/>
        <w:sz w:val="20"/>
      </w:rPr>
      <w:t xml:space="preserve"> #555 Edificio El </w:t>
    </w:r>
    <w:proofErr w:type="spellStart"/>
    <w:r w:rsidRPr="00EA4073">
      <w:rPr>
        <w:rFonts w:ascii="Arial Nova Cond Light" w:hAnsi="Arial Nova Cond Light"/>
        <w:color w:val="D9D9D9" w:themeColor="background1" w:themeShade="D9"/>
        <w:sz w:val="20"/>
      </w:rPr>
      <w:t>Dorial</w:t>
    </w:r>
    <w:proofErr w:type="spellEnd"/>
    <w:r w:rsidRPr="00EA4073">
      <w:rPr>
        <w:rFonts w:ascii="Arial Nova Cond Light" w:hAnsi="Arial Nova Cond Light"/>
        <w:color w:val="D9D9D9" w:themeColor="background1" w:themeShade="D9"/>
        <w:sz w:val="20"/>
      </w:rPr>
      <w:t xml:space="preserve"> Piso 3 </w:t>
    </w:r>
    <w:proofErr w:type="spellStart"/>
    <w:r w:rsidRPr="00EA4073">
      <w:rPr>
        <w:rFonts w:ascii="Arial Nova Cond Light" w:hAnsi="Arial Nova Cond Light"/>
        <w:color w:val="D9D9D9" w:themeColor="background1" w:themeShade="D9"/>
        <w:sz w:val="20"/>
      </w:rPr>
      <w:t>Of</w:t>
    </w:r>
    <w:proofErr w:type="spellEnd"/>
    <w:r w:rsidRPr="00EA4073">
      <w:rPr>
        <w:rFonts w:ascii="Arial Nova Cond Light" w:hAnsi="Arial Nova Cond Light"/>
        <w:color w:val="D9D9D9" w:themeColor="background1" w:themeShade="D9"/>
        <w:sz w:val="20"/>
      </w:rPr>
      <w:t>. 3B / Tel</w:t>
    </w:r>
    <w:r w:rsidR="00CD45E3" w:rsidRPr="00EA4073">
      <w:rPr>
        <w:rFonts w:ascii="Arial Nova Cond Light" w:hAnsi="Arial Nova Cond Light"/>
        <w:color w:val="D9D9D9" w:themeColor="background1" w:themeShade="D9"/>
        <w:sz w:val="20"/>
      </w:rPr>
      <w:t>é</w:t>
    </w:r>
    <w:r w:rsidRPr="00EA4073">
      <w:rPr>
        <w:rFonts w:ascii="Arial Nova Cond Light" w:hAnsi="Arial Nova Cond Light"/>
        <w:color w:val="D9D9D9" w:themeColor="background1" w:themeShade="D9"/>
        <w:sz w:val="20"/>
      </w:rPr>
      <w:t>fono: 2773367 / La Paz - Bolivia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03ED" w14:textId="77777777" w:rsidR="00282D76" w:rsidRDefault="00282D76" w:rsidP="00D424D3">
      <w:r>
        <w:separator/>
      </w:r>
    </w:p>
  </w:footnote>
  <w:footnote w:type="continuationSeparator" w:id="0">
    <w:p w14:paraId="68976E69" w14:textId="77777777" w:rsidR="00282D76" w:rsidRDefault="00282D76" w:rsidP="00D4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215F" w14:textId="3070C80B" w:rsidR="00C120F4" w:rsidRDefault="00402A9A" w:rsidP="002006A1">
    <w:pPr>
      <w:pStyle w:val="Encabezado"/>
      <w:jc w:val="center"/>
    </w:pPr>
    <w:r>
      <w:rPr>
        <w:noProof/>
        <w:lang w:eastAsia="es-BO"/>
      </w:rPr>
      <w:drawing>
        <wp:inline distT="0" distB="0" distL="0" distR="0" wp14:anchorId="19CC0C7D" wp14:editId="1176DEA1">
          <wp:extent cx="2158365" cy="7378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B19"/>
    <w:multiLevelType w:val="hybridMultilevel"/>
    <w:tmpl w:val="F21482BA"/>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080A0001">
      <w:start w:val="1"/>
      <w:numFmt w:val="bullet"/>
      <w:lvlText w:val=""/>
      <w:lvlJc w:val="left"/>
      <w:pPr>
        <w:ind w:left="2520" w:hanging="360"/>
      </w:pPr>
      <w:rPr>
        <w:rFonts w:ascii="Symbol" w:hAnsi="Symbol"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C52582D"/>
    <w:multiLevelType w:val="hybridMultilevel"/>
    <w:tmpl w:val="DEBA3218"/>
    <w:lvl w:ilvl="0" w:tplc="40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AC5449"/>
    <w:multiLevelType w:val="multilevel"/>
    <w:tmpl w:val="794E15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12B45EE"/>
    <w:multiLevelType w:val="multilevel"/>
    <w:tmpl w:val="83FA9570"/>
    <w:numStyleLink w:val="HeadingNumberedList"/>
  </w:abstractNum>
  <w:abstractNum w:abstractNumId="4" w15:restartNumberingAfterBreak="0">
    <w:nsid w:val="12865A86"/>
    <w:multiLevelType w:val="hybridMultilevel"/>
    <w:tmpl w:val="2AE88D52"/>
    <w:lvl w:ilvl="0" w:tplc="1D28F0A8">
      <w:start w:val="1"/>
      <w:numFmt w:val="bullet"/>
      <w:lvlText w:val=""/>
      <w:lvlJc w:val="left"/>
      <w:pPr>
        <w:ind w:left="144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7D37E8"/>
    <w:multiLevelType w:val="hybridMultilevel"/>
    <w:tmpl w:val="009CBA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5E3D9E"/>
    <w:multiLevelType w:val="hybridMultilevel"/>
    <w:tmpl w:val="05587BA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F50708"/>
    <w:multiLevelType w:val="hybridMultilevel"/>
    <w:tmpl w:val="DB94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7E0890"/>
    <w:multiLevelType w:val="hybridMultilevel"/>
    <w:tmpl w:val="5B9CED7C"/>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20631F33"/>
    <w:multiLevelType w:val="hybridMultilevel"/>
    <w:tmpl w:val="4370B582"/>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248421E8"/>
    <w:multiLevelType w:val="hybridMultilevel"/>
    <w:tmpl w:val="BA48F762"/>
    <w:lvl w:ilvl="0" w:tplc="1D28F0A8">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1" w15:restartNumberingAfterBreak="0">
    <w:nsid w:val="24CB38AC"/>
    <w:multiLevelType w:val="multilevel"/>
    <w:tmpl w:val="83FA9570"/>
    <w:styleLink w:val="HeadingNumbered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737" w:hanging="737"/>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170" w:hanging="170"/>
      </w:pPr>
      <w:rPr>
        <w:rFonts w:hint="default"/>
      </w:rPr>
    </w:lvl>
    <w:lvl w:ilvl="5">
      <w:start w:val="1"/>
      <w:numFmt w:val="none"/>
      <w:lvlText w:val="%6"/>
      <w:lvlJc w:val="left"/>
      <w:pPr>
        <w:ind w:left="0" w:firstLine="0"/>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 w15:restartNumberingAfterBreak="0">
    <w:nsid w:val="27301189"/>
    <w:multiLevelType w:val="hybridMultilevel"/>
    <w:tmpl w:val="F016FE24"/>
    <w:lvl w:ilvl="0" w:tplc="40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2AD30B1A"/>
    <w:multiLevelType w:val="hybridMultilevel"/>
    <w:tmpl w:val="4336E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F97DE7"/>
    <w:multiLevelType w:val="multilevel"/>
    <w:tmpl w:val="AE8253A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7D0709"/>
    <w:multiLevelType w:val="hybridMultilevel"/>
    <w:tmpl w:val="167047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F35B3B"/>
    <w:multiLevelType w:val="hybridMultilevel"/>
    <w:tmpl w:val="42CE2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607D0"/>
    <w:multiLevelType w:val="hybridMultilevel"/>
    <w:tmpl w:val="E2AEB230"/>
    <w:lvl w:ilvl="0" w:tplc="1D28F0A8">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B9E4C02"/>
    <w:multiLevelType w:val="hybridMultilevel"/>
    <w:tmpl w:val="55F2A2D2"/>
    <w:lvl w:ilvl="0" w:tplc="FFFFFFFF">
      <w:start w:val="1"/>
      <w:numFmt w:val="bullet"/>
      <w:lvlText w:val="•"/>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D0759"/>
    <w:multiLevelType w:val="hybridMultilevel"/>
    <w:tmpl w:val="D5C6C9CA"/>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C6898"/>
    <w:multiLevelType w:val="hybridMultilevel"/>
    <w:tmpl w:val="ACA6002C"/>
    <w:lvl w:ilvl="0" w:tplc="4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B8F5FA2"/>
    <w:multiLevelType w:val="hybridMultilevel"/>
    <w:tmpl w:val="2A1011C2"/>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524A325F"/>
    <w:multiLevelType w:val="hybridMultilevel"/>
    <w:tmpl w:val="315E2AA8"/>
    <w:lvl w:ilvl="0" w:tplc="40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3010263"/>
    <w:multiLevelType w:val="hybridMultilevel"/>
    <w:tmpl w:val="B08A0FF0"/>
    <w:lvl w:ilvl="0" w:tplc="400A0005">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4" w15:restartNumberingAfterBreak="0">
    <w:nsid w:val="6B062408"/>
    <w:multiLevelType w:val="multilevel"/>
    <w:tmpl w:val="11487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542F07"/>
    <w:multiLevelType w:val="multilevel"/>
    <w:tmpl w:val="AC945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F23FCB"/>
    <w:multiLevelType w:val="hybridMultilevel"/>
    <w:tmpl w:val="1E1A3A28"/>
    <w:lvl w:ilvl="0" w:tplc="40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7" w15:restartNumberingAfterBreak="0">
    <w:nsid w:val="77000CA6"/>
    <w:multiLevelType w:val="multilevel"/>
    <w:tmpl w:val="CD6AE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9B7F6A"/>
    <w:multiLevelType w:val="hybridMultilevel"/>
    <w:tmpl w:val="95AEC82E"/>
    <w:lvl w:ilvl="0" w:tplc="40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34118"/>
    <w:multiLevelType w:val="multilevel"/>
    <w:tmpl w:val="D0C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lvlOverride w:ilvl="0">
      <w:lvl w:ilvl="0">
        <w:numFmt w:val="decimal"/>
        <w:pStyle w:val="Heading1-numbered"/>
        <w:lvlText w:val=""/>
        <w:lvlJc w:val="left"/>
      </w:lvl>
    </w:lvlOverride>
    <w:lvlOverride w:ilvl="1">
      <w:lvl w:ilvl="1">
        <w:start w:val="1"/>
        <w:numFmt w:val="decimal"/>
        <w:pStyle w:val="Heading2-numbered"/>
        <w:lvlText w:val="%1.%2."/>
        <w:lvlJc w:val="left"/>
        <w:pPr>
          <w:ind w:left="680" w:hanging="680"/>
        </w:pPr>
        <w:rPr>
          <w:rFonts w:hint="default"/>
          <w:sz w:val="28"/>
        </w:rPr>
      </w:lvl>
    </w:lvlOverride>
    <w:lvlOverride w:ilvl="2">
      <w:lvl w:ilvl="2">
        <w:start w:val="1"/>
        <w:numFmt w:val="decimal"/>
        <w:pStyle w:val="Heading3-numbered"/>
        <w:lvlText w:val="%1.%2.%3."/>
        <w:lvlJc w:val="left"/>
        <w:pPr>
          <w:ind w:left="737" w:hanging="737"/>
        </w:pPr>
        <w:rPr>
          <w:rFonts w:hint="default"/>
          <w:i w:val="0"/>
          <w:color w:val="auto"/>
          <w:sz w:val="24"/>
        </w:rPr>
      </w:lvl>
    </w:lvlOverride>
  </w:num>
  <w:num w:numId="3">
    <w:abstractNumId w:val="14"/>
  </w:num>
  <w:num w:numId="4">
    <w:abstractNumId w:val="23"/>
  </w:num>
  <w:num w:numId="5">
    <w:abstractNumId w:val="8"/>
  </w:num>
  <w:num w:numId="6">
    <w:abstractNumId w:val="0"/>
  </w:num>
  <w:num w:numId="7">
    <w:abstractNumId w:val="9"/>
  </w:num>
  <w:num w:numId="8">
    <w:abstractNumId w:val="2"/>
  </w:num>
  <w:num w:numId="9">
    <w:abstractNumId w:val="24"/>
  </w:num>
  <w:num w:numId="10">
    <w:abstractNumId w:val="27"/>
  </w:num>
  <w:num w:numId="11">
    <w:abstractNumId w:val="21"/>
  </w:num>
  <w:num w:numId="12">
    <w:abstractNumId w:val="6"/>
  </w:num>
  <w:num w:numId="13">
    <w:abstractNumId w:val="15"/>
  </w:num>
  <w:num w:numId="14">
    <w:abstractNumId w:val="26"/>
  </w:num>
  <w:num w:numId="15">
    <w:abstractNumId w:val="12"/>
  </w:num>
  <w:num w:numId="16">
    <w:abstractNumId w:val="20"/>
  </w:num>
  <w:num w:numId="17">
    <w:abstractNumId w:val="13"/>
  </w:num>
  <w:num w:numId="18">
    <w:abstractNumId w:val="28"/>
  </w:num>
  <w:num w:numId="19">
    <w:abstractNumId w:val="5"/>
  </w:num>
  <w:num w:numId="20">
    <w:abstractNumId w:val="4"/>
  </w:num>
  <w:num w:numId="21">
    <w:abstractNumId w:val="17"/>
  </w:num>
  <w:num w:numId="22">
    <w:abstractNumId w:val="10"/>
  </w:num>
  <w:num w:numId="23">
    <w:abstractNumId w:val="19"/>
  </w:num>
  <w:num w:numId="24">
    <w:abstractNumId w:val="22"/>
  </w:num>
  <w:num w:numId="25">
    <w:abstractNumId w:val="1"/>
  </w:num>
  <w:num w:numId="26">
    <w:abstractNumId w:val="7"/>
  </w:num>
  <w:num w:numId="27">
    <w:abstractNumId w:val="18"/>
  </w:num>
  <w:num w:numId="28">
    <w:abstractNumId w:val="16"/>
  </w:num>
  <w:num w:numId="29">
    <w:abstractNumId w:val="25"/>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28"/>
    <w:rsid w:val="000043CB"/>
    <w:rsid w:val="0001473D"/>
    <w:rsid w:val="00025E4E"/>
    <w:rsid w:val="000275F2"/>
    <w:rsid w:val="00030E07"/>
    <w:rsid w:val="00060706"/>
    <w:rsid w:val="00061292"/>
    <w:rsid w:val="00082B62"/>
    <w:rsid w:val="00085544"/>
    <w:rsid w:val="00085C8C"/>
    <w:rsid w:val="00090F33"/>
    <w:rsid w:val="000A4277"/>
    <w:rsid w:val="000B3DF2"/>
    <w:rsid w:val="000B509E"/>
    <w:rsid w:val="000B6210"/>
    <w:rsid w:val="000C5360"/>
    <w:rsid w:val="000E6E42"/>
    <w:rsid w:val="000F03B6"/>
    <w:rsid w:val="000F548D"/>
    <w:rsid w:val="000F5AB5"/>
    <w:rsid w:val="001215EC"/>
    <w:rsid w:val="001225F3"/>
    <w:rsid w:val="001227BD"/>
    <w:rsid w:val="00125187"/>
    <w:rsid w:val="001310E7"/>
    <w:rsid w:val="00144927"/>
    <w:rsid w:val="00177CAC"/>
    <w:rsid w:val="00197689"/>
    <w:rsid w:val="001B5F0D"/>
    <w:rsid w:val="001B644A"/>
    <w:rsid w:val="001B6C39"/>
    <w:rsid w:val="001B7673"/>
    <w:rsid w:val="001C13FD"/>
    <w:rsid w:val="001C6C31"/>
    <w:rsid w:val="001D068E"/>
    <w:rsid w:val="001D4201"/>
    <w:rsid w:val="001E5C9C"/>
    <w:rsid w:val="001F0806"/>
    <w:rsid w:val="002006A1"/>
    <w:rsid w:val="00205270"/>
    <w:rsid w:val="00206249"/>
    <w:rsid w:val="00216C4F"/>
    <w:rsid w:val="002232F8"/>
    <w:rsid w:val="00224E34"/>
    <w:rsid w:val="00232149"/>
    <w:rsid w:val="00233333"/>
    <w:rsid w:val="00245B5B"/>
    <w:rsid w:val="00250407"/>
    <w:rsid w:val="00250A4C"/>
    <w:rsid w:val="00251067"/>
    <w:rsid w:val="00266444"/>
    <w:rsid w:val="00271BED"/>
    <w:rsid w:val="00273572"/>
    <w:rsid w:val="00282D76"/>
    <w:rsid w:val="00286173"/>
    <w:rsid w:val="00295B8D"/>
    <w:rsid w:val="002A633E"/>
    <w:rsid w:val="002B12C1"/>
    <w:rsid w:val="002B3DEB"/>
    <w:rsid w:val="002B51C9"/>
    <w:rsid w:val="002B5578"/>
    <w:rsid w:val="002B668B"/>
    <w:rsid w:val="002C3871"/>
    <w:rsid w:val="002D1A8E"/>
    <w:rsid w:val="002D1F25"/>
    <w:rsid w:val="0030691B"/>
    <w:rsid w:val="00315835"/>
    <w:rsid w:val="00316355"/>
    <w:rsid w:val="003204A4"/>
    <w:rsid w:val="00320C33"/>
    <w:rsid w:val="00325533"/>
    <w:rsid w:val="003263D5"/>
    <w:rsid w:val="003271C6"/>
    <w:rsid w:val="00343215"/>
    <w:rsid w:val="00346E2B"/>
    <w:rsid w:val="00356F3F"/>
    <w:rsid w:val="00365F4D"/>
    <w:rsid w:val="00366507"/>
    <w:rsid w:val="00367228"/>
    <w:rsid w:val="00374D04"/>
    <w:rsid w:val="00385EB1"/>
    <w:rsid w:val="00387554"/>
    <w:rsid w:val="003A30CF"/>
    <w:rsid w:val="003A3DBB"/>
    <w:rsid w:val="003A45AC"/>
    <w:rsid w:val="003A61EA"/>
    <w:rsid w:val="003B306A"/>
    <w:rsid w:val="003B74BE"/>
    <w:rsid w:val="003C5F61"/>
    <w:rsid w:val="003C77AA"/>
    <w:rsid w:val="003E06FD"/>
    <w:rsid w:val="003E2EC2"/>
    <w:rsid w:val="003E3B15"/>
    <w:rsid w:val="003E60F8"/>
    <w:rsid w:val="003E6348"/>
    <w:rsid w:val="003F24B1"/>
    <w:rsid w:val="00402600"/>
    <w:rsid w:val="00402A9A"/>
    <w:rsid w:val="00414735"/>
    <w:rsid w:val="004162A3"/>
    <w:rsid w:val="00423DBE"/>
    <w:rsid w:val="00425929"/>
    <w:rsid w:val="00437627"/>
    <w:rsid w:val="00452B1F"/>
    <w:rsid w:val="00492D5C"/>
    <w:rsid w:val="004958CA"/>
    <w:rsid w:val="004A2C55"/>
    <w:rsid w:val="004B1F07"/>
    <w:rsid w:val="004B2ADB"/>
    <w:rsid w:val="004B49EB"/>
    <w:rsid w:val="004C027A"/>
    <w:rsid w:val="004C210C"/>
    <w:rsid w:val="004C3DED"/>
    <w:rsid w:val="004D6436"/>
    <w:rsid w:val="004D6E5D"/>
    <w:rsid w:val="004E6D23"/>
    <w:rsid w:val="004F1E3B"/>
    <w:rsid w:val="00504210"/>
    <w:rsid w:val="00520C98"/>
    <w:rsid w:val="00525C0A"/>
    <w:rsid w:val="00527774"/>
    <w:rsid w:val="00532B5E"/>
    <w:rsid w:val="00535777"/>
    <w:rsid w:val="0054040F"/>
    <w:rsid w:val="00557988"/>
    <w:rsid w:val="005643E2"/>
    <w:rsid w:val="00564C54"/>
    <w:rsid w:val="0057016A"/>
    <w:rsid w:val="00573A1C"/>
    <w:rsid w:val="0058210F"/>
    <w:rsid w:val="00587F10"/>
    <w:rsid w:val="005D518E"/>
    <w:rsid w:val="005E5E22"/>
    <w:rsid w:val="005E7EC5"/>
    <w:rsid w:val="005F1A8C"/>
    <w:rsid w:val="005F38CF"/>
    <w:rsid w:val="006237D6"/>
    <w:rsid w:val="00632FFF"/>
    <w:rsid w:val="00633694"/>
    <w:rsid w:val="0064095D"/>
    <w:rsid w:val="006409F0"/>
    <w:rsid w:val="006418A0"/>
    <w:rsid w:val="00660D1C"/>
    <w:rsid w:val="006652B7"/>
    <w:rsid w:val="00665810"/>
    <w:rsid w:val="006725F5"/>
    <w:rsid w:val="006729E7"/>
    <w:rsid w:val="00681FA9"/>
    <w:rsid w:val="00683E03"/>
    <w:rsid w:val="006938CB"/>
    <w:rsid w:val="00693D5B"/>
    <w:rsid w:val="006B526F"/>
    <w:rsid w:val="006C77F0"/>
    <w:rsid w:val="006D752F"/>
    <w:rsid w:val="006D75ED"/>
    <w:rsid w:val="00700727"/>
    <w:rsid w:val="00705ACC"/>
    <w:rsid w:val="00707685"/>
    <w:rsid w:val="00711681"/>
    <w:rsid w:val="00713641"/>
    <w:rsid w:val="00713B55"/>
    <w:rsid w:val="00713F5E"/>
    <w:rsid w:val="007228E2"/>
    <w:rsid w:val="00724CDD"/>
    <w:rsid w:val="00730F48"/>
    <w:rsid w:val="007335C1"/>
    <w:rsid w:val="007344C1"/>
    <w:rsid w:val="00743C3C"/>
    <w:rsid w:val="0075683E"/>
    <w:rsid w:val="00770287"/>
    <w:rsid w:val="00771E02"/>
    <w:rsid w:val="007845D6"/>
    <w:rsid w:val="00790DD0"/>
    <w:rsid w:val="0079269B"/>
    <w:rsid w:val="00797AFE"/>
    <w:rsid w:val="007A1D09"/>
    <w:rsid w:val="007A70AE"/>
    <w:rsid w:val="007B17A7"/>
    <w:rsid w:val="007B6A0E"/>
    <w:rsid w:val="007E656F"/>
    <w:rsid w:val="007F67A4"/>
    <w:rsid w:val="008035D7"/>
    <w:rsid w:val="0082663A"/>
    <w:rsid w:val="00831753"/>
    <w:rsid w:val="00837272"/>
    <w:rsid w:val="008377C4"/>
    <w:rsid w:val="00842FD3"/>
    <w:rsid w:val="00844C31"/>
    <w:rsid w:val="008605FB"/>
    <w:rsid w:val="0086115D"/>
    <w:rsid w:val="00876609"/>
    <w:rsid w:val="00886D20"/>
    <w:rsid w:val="00893D76"/>
    <w:rsid w:val="0089515D"/>
    <w:rsid w:val="008A2621"/>
    <w:rsid w:val="008A2A2D"/>
    <w:rsid w:val="008B1C95"/>
    <w:rsid w:val="008B47D9"/>
    <w:rsid w:val="008B49C6"/>
    <w:rsid w:val="008B52B1"/>
    <w:rsid w:val="008E160C"/>
    <w:rsid w:val="008F03B8"/>
    <w:rsid w:val="00900B36"/>
    <w:rsid w:val="00911642"/>
    <w:rsid w:val="009122C1"/>
    <w:rsid w:val="00913F76"/>
    <w:rsid w:val="00917286"/>
    <w:rsid w:val="009177AC"/>
    <w:rsid w:val="0092060B"/>
    <w:rsid w:val="00925D4C"/>
    <w:rsid w:val="00925F0D"/>
    <w:rsid w:val="0092647A"/>
    <w:rsid w:val="00931EB7"/>
    <w:rsid w:val="00940CD7"/>
    <w:rsid w:val="009428EA"/>
    <w:rsid w:val="00947082"/>
    <w:rsid w:val="009536CB"/>
    <w:rsid w:val="009540F0"/>
    <w:rsid w:val="00963F36"/>
    <w:rsid w:val="00966AB8"/>
    <w:rsid w:val="009677BA"/>
    <w:rsid w:val="00970528"/>
    <w:rsid w:val="00993FF7"/>
    <w:rsid w:val="0099421B"/>
    <w:rsid w:val="00995289"/>
    <w:rsid w:val="009A4FA8"/>
    <w:rsid w:val="009A716C"/>
    <w:rsid w:val="009B0927"/>
    <w:rsid w:val="009C3B56"/>
    <w:rsid w:val="009C6762"/>
    <w:rsid w:val="009D1365"/>
    <w:rsid w:val="009D2C49"/>
    <w:rsid w:val="009E27F7"/>
    <w:rsid w:val="009E78CD"/>
    <w:rsid w:val="009F5103"/>
    <w:rsid w:val="00A046D9"/>
    <w:rsid w:val="00A16EDA"/>
    <w:rsid w:val="00A21F17"/>
    <w:rsid w:val="00A22A54"/>
    <w:rsid w:val="00A30B79"/>
    <w:rsid w:val="00A34BB3"/>
    <w:rsid w:val="00A35473"/>
    <w:rsid w:val="00A46BF1"/>
    <w:rsid w:val="00A552E5"/>
    <w:rsid w:val="00A55D14"/>
    <w:rsid w:val="00A63A64"/>
    <w:rsid w:val="00A7262E"/>
    <w:rsid w:val="00A73FE9"/>
    <w:rsid w:val="00A7505E"/>
    <w:rsid w:val="00A77C85"/>
    <w:rsid w:val="00A82386"/>
    <w:rsid w:val="00A9654D"/>
    <w:rsid w:val="00AC56DC"/>
    <w:rsid w:val="00AF489A"/>
    <w:rsid w:val="00AF4951"/>
    <w:rsid w:val="00B03CF9"/>
    <w:rsid w:val="00B05A6D"/>
    <w:rsid w:val="00B12EC5"/>
    <w:rsid w:val="00B169DA"/>
    <w:rsid w:val="00B21E23"/>
    <w:rsid w:val="00B233D4"/>
    <w:rsid w:val="00B31790"/>
    <w:rsid w:val="00B47170"/>
    <w:rsid w:val="00B50D23"/>
    <w:rsid w:val="00B55BDE"/>
    <w:rsid w:val="00B567F4"/>
    <w:rsid w:val="00B56FCD"/>
    <w:rsid w:val="00B57129"/>
    <w:rsid w:val="00B61BF4"/>
    <w:rsid w:val="00B925A4"/>
    <w:rsid w:val="00BA42EE"/>
    <w:rsid w:val="00BB0D40"/>
    <w:rsid w:val="00BB13E0"/>
    <w:rsid w:val="00BC1384"/>
    <w:rsid w:val="00BC7DD1"/>
    <w:rsid w:val="00BD081D"/>
    <w:rsid w:val="00BD2082"/>
    <w:rsid w:val="00BE0610"/>
    <w:rsid w:val="00BE19D7"/>
    <w:rsid w:val="00C06F7C"/>
    <w:rsid w:val="00C11E24"/>
    <w:rsid w:val="00C120F4"/>
    <w:rsid w:val="00C14DD3"/>
    <w:rsid w:val="00C151AE"/>
    <w:rsid w:val="00C25C3B"/>
    <w:rsid w:val="00C26FF8"/>
    <w:rsid w:val="00C31D32"/>
    <w:rsid w:val="00C5402B"/>
    <w:rsid w:val="00C5465C"/>
    <w:rsid w:val="00C5585B"/>
    <w:rsid w:val="00C64427"/>
    <w:rsid w:val="00C65C92"/>
    <w:rsid w:val="00C85F9F"/>
    <w:rsid w:val="00C86219"/>
    <w:rsid w:val="00C86614"/>
    <w:rsid w:val="00C92B3C"/>
    <w:rsid w:val="00C93E95"/>
    <w:rsid w:val="00C977EC"/>
    <w:rsid w:val="00CB188C"/>
    <w:rsid w:val="00CB5001"/>
    <w:rsid w:val="00CD2DB2"/>
    <w:rsid w:val="00CD45E3"/>
    <w:rsid w:val="00CD5234"/>
    <w:rsid w:val="00CD59C0"/>
    <w:rsid w:val="00CE0ABB"/>
    <w:rsid w:val="00CE276D"/>
    <w:rsid w:val="00D033AD"/>
    <w:rsid w:val="00D22492"/>
    <w:rsid w:val="00D25848"/>
    <w:rsid w:val="00D27E64"/>
    <w:rsid w:val="00D355E6"/>
    <w:rsid w:val="00D40B03"/>
    <w:rsid w:val="00D424D3"/>
    <w:rsid w:val="00D43924"/>
    <w:rsid w:val="00D5372A"/>
    <w:rsid w:val="00D64F63"/>
    <w:rsid w:val="00D67B4B"/>
    <w:rsid w:val="00D87CDD"/>
    <w:rsid w:val="00D94F01"/>
    <w:rsid w:val="00DB0B86"/>
    <w:rsid w:val="00DC0036"/>
    <w:rsid w:val="00DC165B"/>
    <w:rsid w:val="00DC1DE5"/>
    <w:rsid w:val="00DC1EC9"/>
    <w:rsid w:val="00DC6C80"/>
    <w:rsid w:val="00DC7383"/>
    <w:rsid w:val="00DD58FB"/>
    <w:rsid w:val="00DD5FF3"/>
    <w:rsid w:val="00DE7C0A"/>
    <w:rsid w:val="00DF167D"/>
    <w:rsid w:val="00DF678B"/>
    <w:rsid w:val="00E03291"/>
    <w:rsid w:val="00E11908"/>
    <w:rsid w:val="00E2566B"/>
    <w:rsid w:val="00E453CA"/>
    <w:rsid w:val="00E46A1F"/>
    <w:rsid w:val="00E54021"/>
    <w:rsid w:val="00E704BF"/>
    <w:rsid w:val="00E7079E"/>
    <w:rsid w:val="00E769BB"/>
    <w:rsid w:val="00E770C1"/>
    <w:rsid w:val="00E80C5D"/>
    <w:rsid w:val="00E8691C"/>
    <w:rsid w:val="00E936E6"/>
    <w:rsid w:val="00E938DD"/>
    <w:rsid w:val="00E94494"/>
    <w:rsid w:val="00E94797"/>
    <w:rsid w:val="00EA4073"/>
    <w:rsid w:val="00EA7A39"/>
    <w:rsid w:val="00EA7B8E"/>
    <w:rsid w:val="00EA7C37"/>
    <w:rsid w:val="00EA7D2E"/>
    <w:rsid w:val="00EB3587"/>
    <w:rsid w:val="00EB3CF7"/>
    <w:rsid w:val="00EC1900"/>
    <w:rsid w:val="00EE114F"/>
    <w:rsid w:val="00EE4E29"/>
    <w:rsid w:val="00EE5C0D"/>
    <w:rsid w:val="00EF0F44"/>
    <w:rsid w:val="00EF4221"/>
    <w:rsid w:val="00F04892"/>
    <w:rsid w:val="00F144A8"/>
    <w:rsid w:val="00F17C07"/>
    <w:rsid w:val="00F20424"/>
    <w:rsid w:val="00F21E67"/>
    <w:rsid w:val="00F2760F"/>
    <w:rsid w:val="00F3763C"/>
    <w:rsid w:val="00F50723"/>
    <w:rsid w:val="00F52592"/>
    <w:rsid w:val="00F71F8D"/>
    <w:rsid w:val="00F76217"/>
    <w:rsid w:val="00F7792B"/>
    <w:rsid w:val="00F87ABA"/>
    <w:rsid w:val="00F87F4C"/>
    <w:rsid w:val="00F921BC"/>
    <w:rsid w:val="00FA1D60"/>
    <w:rsid w:val="00FA553B"/>
    <w:rsid w:val="00FB4922"/>
    <w:rsid w:val="00FB69D0"/>
    <w:rsid w:val="00FC18AC"/>
    <w:rsid w:val="00FD1D47"/>
    <w:rsid w:val="00FE218C"/>
    <w:rsid w:val="00FE2A8E"/>
    <w:rsid w:val="00FE364D"/>
    <w:rsid w:val="00FF30FF"/>
    <w:rsid w:val="00FF484E"/>
    <w:rsid w:val="00FF5993"/>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D8E92"/>
  <w14:defaultImageDpi w14:val="300"/>
  <w15:docId w15:val="{3794EA53-19B0-44D5-80E9-4701BB89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BO"/>
    </w:rPr>
  </w:style>
  <w:style w:type="paragraph" w:styleId="Ttulo1">
    <w:name w:val="heading 1"/>
    <w:basedOn w:val="Normal"/>
    <w:next w:val="Normal"/>
    <w:link w:val="Ttulo1Car"/>
    <w:uiPriority w:val="9"/>
    <w:qFormat/>
    <w:rsid w:val="00027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275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275F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E29"/>
    <w:pPr>
      <w:ind w:left="720"/>
      <w:contextualSpacing/>
    </w:pPr>
  </w:style>
  <w:style w:type="paragraph" w:styleId="NormalWeb">
    <w:name w:val="Normal (Web)"/>
    <w:basedOn w:val="Normal"/>
    <w:uiPriority w:val="99"/>
    <w:semiHidden/>
    <w:unhideWhenUsed/>
    <w:rsid w:val="009177AC"/>
    <w:pPr>
      <w:spacing w:before="75" w:after="75"/>
    </w:pPr>
    <w:rPr>
      <w:rFonts w:ascii="Arial" w:eastAsiaTheme="minorHAnsi" w:hAnsi="Arial" w:cs="Arial"/>
      <w:sz w:val="20"/>
      <w:szCs w:val="20"/>
      <w:lang w:eastAsia="es-BO"/>
    </w:rPr>
  </w:style>
  <w:style w:type="paragraph" w:styleId="Textodeglobo">
    <w:name w:val="Balloon Text"/>
    <w:basedOn w:val="Normal"/>
    <w:link w:val="TextodegloboCar"/>
    <w:uiPriority w:val="99"/>
    <w:semiHidden/>
    <w:unhideWhenUsed/>
    <w:rsid w:val="00D424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4D3"/>
    <w:rPr>
      <w:rFonts w:ascii="Lucida Grande" w:hAnsi="Lucida Grande"/>
      <w:sz w:val="18"/>
      <w:szCs w:val="18"/>
    </w:rPr>
  </w:style>
  <w:style w:type="paragraph" w:styleId="Encabezado">
    <w:name w:val="header"/>
    <w:basedOn w:val="Normal"/>
    <w:link w:val="EncabezadoCar"/>
    <w:uiPriority w:val="99"/>
    <w:unhideWhenUsed/>
    <w:rsid w:val="00D424D3"/>
    <w:pPr>
      <w:tabs>
        <w:tab w:val="center" w:pos="4320"/>
        <w:tab w:val="right" w:pos="8640"/>
      </w:tabs>
    </w:pPr>
  </w:style>
  <w:style w:type="character" w:customStyle="1" w:styleId="EncabezadoCar">
    <w:name w:val="Encabezado Car"/>
    <w:basedOn w:val="Fuentedeprrafopredeter"/>
    <w:link w:val="Encabezado"/>
    <w:uiPriority w:val="99"/>
    <w:rsid w:val="00D424D3"/>
  </w:style>
  <w:style w:type="paragraph" w:styleId="Piedepgina">
    <w:name w:val="footer"/>
    <w:basedOn w:val="Normal"/>
    <w:link w:val="PiedepginaCar"/>
    <w:uiPriority w:val="99"/>
    <w:unhideWhenUsed/>
    <w:rsid w:val="00D424D3"/>
    <w:pPr>
      <w:tabs>
        <w:tab w:val="center" w:pos="4320"/>
        <w:tab w:val="right" w:pos="8640"/>
      </w:tabs>
    </w:pPr>
  </w:style>
  <w:style w:type="character" w:customStyle="1" w:styleId="PiedepginaCar">
    <w:name w:val="Pie de página Car"/>
    <w:basedOn w:val="Fuentedeprrafopredeter"/>
    <w:link w:val="Piedepgina"/>
    <w:uiPriority w:val="99"/>
    <w:rsid w:val="00D424D3"/>
  </w:style>
  <w:style w:type="character" w:styleId="Hipervnculo">
    <w:name w:val="Hyperlink"/>
    <w:basedOn w:val="Fuentedeprrafopredeter"/>
    <w:uiPriority w:val="99"/>
    <w:unhideWhenUsed/>
    <w:rsid w:val="00F17C07"/>
    <w:rPr>
      <w:color w:val="0000FF" w:themeColor="hyperlink"/>
      <w:u w:val="single"/>
    </w:rPr>
  </w:style>
  <w:style w:type="paragraph" w:customStyle="1" w:styleId="Default">
    <w:name w:val="Default"/>
    <w:rsid w:val="003263D5"/>
    <w:pPr>
      <w:autoSpaceDE w:val="0"/>
      <w:autoSpaceDN w:val="0"/>
      <w:adjustRightInd w:val="0"/>
    </w:pPr>
    <w:rPr>
      <w:rFonts w:ascii="Calibri" w:hAnsi="Calibri" w:cs="Calibri"/>
      <w:color w:val="000000"/>
      <w:lang w:val="es-BO"/>
    </w:rPr>
  </w:style>
  <w:style w:type="paragraph" w:customStyle="1" w:styleId="Heading1-numbered">
    <w:name w:val="Heading 1 - numbered"/>
    <w:basedOn w:val="Ttulo1"/>
    <w:next w:val="Normal"/>
    <w:uiPriority w:val="4"/>
    <w:qFormat/>
    <w:rsid w:val="000275F2"/>
    <w:pPr>
      <w:keepNext w:val="0"/>
      <w:pageBreakBefore/>
      <w:numPr>
        <w:numId w:val="2"/>
      </w:numPr>
      <w:spacing w:before="0" w:after="240"/>
      <w:ind w:left="720" w:hanging="360"/>
    </w:pPr>
    <w:rPr>
      <w:rFonts w:ascii="Calibri" w:eastAsia="Calibri" w:hAnsi="Calibri" w:cs="Times New Roman"/>
      <w:b/>
      <w:color w:val="EE3524"/>
      <w:sz w:val="48"/>
      <w:szCs w:val="48"/>
      <w:lang w:val="en-GB" w:eastAsia="x-none"/>
    </w:rPr>
  </w:style>
  <w:style w:type="paragraph" w:customStyle="1" w:styleId="Heading2-numbered">
    <w:name w:val="Heading 2 - numbered"/>
    <w:basedOn w:val="Ttulo2"/>
    <w:next w:val="Normal"/>
    <w:uiPriority w:val="4"/>
    <w:qFormat/>
    <w:rsid w:val="000275F2"/>
    <w:pPr>
      <w:numPr>
        <w:ilvl w:val="1"/>
        <w:numId w:val="2"/>
      </w:numPr>
      <w:spacing w:before="240" w:after="120"/>
      <w:ind w:left="1440" w:hanging="360"/>
    </w:pPr>
    <w:rPr>
      <w:rFonts w:ascii="Calibri" w:eastAsia="Calibri" w:hAnsi="Calibri" w:cs="Times New Roman"/>
      <w:b/>
      <w:color w:val="auto"/>
      <w:sz w:val="28"/>
      <w:szCs w:val="20"/>
      <w:lang w:val="en-GB" w:eastAsia="x-none"/>
    </w:rPr>
  </w:style>
  <w:style w:type="paragraph" w:customStyle="1" w:styleId="Heading3-numbered">
    <w:name w:val="Heading 3 - numbered"/>
    <w:basedOn w:val="Ttulo3"/>
    <w:next w:val="Normal"/>
    <w:uiPriority w:val="4"/>
    <w:qFormat/>
    <w:rsid w:val="000275F2"/>
    <w:pPr>
      <w:numPr>
        <w:ilvl w:val="2"/>
        <w:numId w:val="2"/>
      </w:numPr>
      <w:spacing w:before="240" w:after="120"/>
      <w:ind w:left="2160" w:hanging="360"/>
    </w:pPr>
    <w:rPr>
      <w:rFonts w:ascii="Calibri" w:eastAsia="Calibri" w:hAnsi="Calibri" w:cs="Times New Roman"/>
      <w:b/>
      <w:color w:val="auto"/>
      <w:szCs w:val="20"/>
      <w:lang w:val="en-GB" w:eastAsia="x-none"/>
    </w:rPr>
  </w:style>
  <w:style w:type="numbering" w:customStyle="1" w:styleId="HeadingNumberedList">
    <w:name w:val="Heading Numbered List"/>
    <w:uiPriority w:val="99"/>
    <w:rsid w:val="000275F2"/>
    <w:pPr>
      <w:numPr>
        <w:numId w:val="1"/>
      </w:numPr>
    </w:pPr>
  </w:style>
  <w:style w:type="paragraph" w:customStyle="1" w:styleId="Table-Text">
    <w:name w:val="Table - Text"/>
    <w:basedOn w:val="Normal"/>
    <w:uiPriority w:val="14"/>
    <w:qFormat/>
    <w:rsid w:val="000275F2"/>
    <w:pPr>
      <w:keepLines/>
      <w:spacing w:before="120"/>
    </w:pPr>
    <w:rPr>
      <w:rFonts w:ascii="Calibri" w:eastAsia="Calibri" w:hAnsi="Calibri" w:cs="Times New Roman"/>
      <w:color w:val="000000"/>
      <w:sz w:val="20"/>
      <w:szCs w:val="22"/>
      <w:lang w:val="en-GB"/>
    </w:rPr>
  </w:style>
  <w:style w:type="paragraph" w:customStyle="1" w:styleId="Table-FirstRowHeading">
    <w:name w:val="Table - First Row/ Heading"/>
    <w:basedOn w:val="Normal"/>
    <w:next w:val="Table-Text"/>
    <w:autoRedefine/>
    <w:uiPriority w:val="14"/>
    <w:qFormat/>
    <w:rsid w:val="000275F2"/>
    <w:pPr>
      <w:keepLines/>
      <w:tabs>
        <w:tab w:val="center" w:pos="4535"/>
      </w:tabs>
      <w:spacing w:before="120" w:after="120"/>
      <w:jc w:val="center"/>
    </w:pPr>
    <w:rPr>
      <w:rFonts w:ascii="Calibri" w:eastAsia="Calibri" w:hAnsi="Calibri" w:cs="Times New Roman"/>
      <w:b/>
      <w:color w:val="FFFFFF"/>
      <w:sz w:val="20"/>
      <w:szCs w:val="22"/>
      <w:lang w:val="en-GB"/>
    </w:rPr>
  </w:style>
  <w:style w:type="character" w:customStyle="1" w:styleId="Ttulo1Car">
    <w:name w:val="Título 1 Car"/>
    <w:basedOn w:val="Fuentedeprrafopredeter"/>
    <w:link w:val="Ttulo1"/>
    <w:uiPriority w:val="9"/>
    <w:rsid w:val="000275F2"/>
    <w:rPr>
      <w:rFonts w:asciiTheme="majorHAnsi" w:eastAsiaTheme="majorEastAsia" w:hAnsiTheme="majorHAnsi" w:cstheme="majorBidi"/>
      <w:color w:val="365F91" w:themeColor="accent1" w:themeShade="BF"/>
      <w:sz w:val="32"/>
      <w:szCs w:val="32"/>
      <w:lang w:val="es-BO"/>
    </w:rPr>
  </w:style>
  <w:style w:type="character" w:customStyle="1" w:styleId="Ttulo2Car">
    <w:name w:val="Título 2 Car"/>
    <w:basedOn w:val="Fuentedeprrafopredeter"/>
    <w:link w:val="Ttulo2"/>
    <w:uiPriority w:val="9"/>
    <w:semiHidden/>
    <w:rsid w:val="000275F2"/>
    <w:rPr>
      <w:rFonts w:asciiTheme="majorHAnsi" w:eastAsiaTheme="majorEastAsia" w:hAnsiTheme="majorHAnsi" w:cstheme="majorBidi"/>
      <w:color w:val="365F91" w:themeColor="accent1" w:themeShade="BF"/>
      <w:sz w:val="26"/>
      <w:szCs w:val="26"/>
      <w:lang w:val="es-BO"/>
    </w:rPr>
  </w:style>
  <w:style w:type="character" w:customStyle="1" w:styleId="Ttulo3Car">
    <w:name w:val="Título 3 Car"/>
    <w:basedOn w:val="Fuentedeprrafopredeter"/>
    <w:link w:val="Ttulo3"/>
    <w:uiPriority w:val="9"/>
    <w:semiHidden/>
    <w:rsid w:val="000275F2"/>
    <w:rPr>
      <w:rFonts w:asciiTheme="majorHAnsi" w:eastAsiaTheme="majorEastAsia" w:hAnsiTheme="majorHAnsi" w:cstheme="majorBidi"/>
      <w:color w:val="243F60" w:themeColor="accent1" w:themeShade="7F"/>
      <w:lang w:val="es-BO"/>
    </w:rPr>
  </w:style>
  <w:style w:type="table" w:styleId="Tablaconcuadrcula">
    <w:name w:val="Table Grid"/>
    <w:basedOn w:val="Tablanormal"/>
    <w:uiPriority w:val="59"/>
    <w:rsid w:val="00713B5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0723"/>
    <w:rPr>
      <w:sz w:val="16"/>
      <w:szCs w:val="16"/>
    </w:rPr>
  </w:style>
  <w:style w:type="paragraph" w:styleId="Textocomentario">
    <w:name w:val="annotation text"/>
    <w:basedOn w:val="Normal"/>
    <w:link w:val="TextocomentarioCar"/>
    <w:uiPriority w:val="99"/>
    <w:semiHidden/>
    <w:unhideWhenUsed/>
    <w:rsid w:val="00F50723"/>
    <w:rPr>
      <w:sz w:val="20"/>
      <w:szCs w:val="20"/>
    </w:rPr>
  </w:style>
  <w:style w:type="character" w:customStyle="1" w:styleId="TextocomentarioCar">
    <w:name w:val="Texto comentario Car"/>
    <w:basedOn w:val="Fuentedeprrafopredeter"/>
    <w:link w:val="Textocomentario"/>
    <w:uiPriority w:val="99"/>
    <w:semiHidden/>
    <w:rsid w:val="00F50723"/>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F50723"/>
    <w:rPr>
      <w:b/>
      <w:bCs/>
    </w:rPr>
  </w:style>
  <w:style w:type="character" w:customStyle="1" w:styleId="AsuntodelcomentarioCar">
    <w:name w:val="Asunto del comentario Car"/>
    <w:basedOn w:val="TextocomentarioCar"/>
    <w:link w:val="Asuntodelcomentario"/>
    <w:uiPriority w:val="99"/>
    <w:semiHidden/>
    <w:rsid w:val="00F50723"/>
    <w:rPr>
      <w:b/>
      <w:bCs/>
      <w:sz w:val="20"/>
      <w:szCs w:val="20"/>
      <w:lang w:val="es-BO"/>
    </w:rPr>
  </w:style>
  <w:style w:type="character" w:styleId="Mencinsinresolver">
    <w:name w:val="Unresolved Mention"/>
    <w:basedOn w:val="Fuentedeprrafopredeter"/>
    <w:uiPriority w:val="99"/>
    <w:semiHidden/>
    <w:unhideWhenUsed/>
    <w:rsid w:val="0096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6255">
      <w:bodyDiv w:val="1"/>
      <w:marLeft w:val="0"/>
      <w:marRight w:val="0"/>
      <w:marTop w:val="0"/>
      <w:marBottom w:val="0"/>
      <w:divBdr>
        <w:top w:val="none" w:sz="0" w:space="0" w:color="auto"/>
        <w:left w:val="none" w:sz="0" w:space="0" w:color="auto"/>
        <w:bottom w:val="none" w:sz="0" w:space="0" w:color="auto"/>
        <w:right w:val="none" w:sz="0" w:space="0" w:color="auto"/>
      </w:divBdr>
    </w:div>
    <w:div w:id="113644706">
      <w:bodyDiv w:val="1"/>
      <w:marLeft w:val="0"/>
      <w:marRight w:val="0"/>
      <w:marTop w:val="0"/>
      <w:marBottom w:val="0"/>
      <w:divBdr>
        <w:top w:val="none" w:sz="0" w:space="0" w:color="auto"/>
        <w:left w:val="none" w:sz="0" w:space="0" w:color="auto"/>
        <w:bottom w:val="none" w:sz="0" w:space="0" w:color="auto"/>
        <w:right w:val="none" w:sz="0" w:space="0" w:color="auto"/>
      </w:divBdr>
    </w:div>
    <w:div w:id="280770257">
      <w:bodyDiv w:val="1"/>
      <w:marLeft w:val="0"/>
      <w:marRight w:val="0"/>
      <w:marTop w:val="0"/>
      <w:marBottom w:val="0"/>
      <w:divBdr>
        <w:top w:val="none" w:sz="0" w:space="0" w:color="auto"/>
        <w:left w:val="none" w:sz="0" w:space="0" w:color="auto"/>
        <w:bottom w:val="none" w:sz="0" w:space="0" w:color="auto"/>
        <w:right w:val="none" w:sz="0" w:space="0" w:color="auto"/>
      </w:divBdr>
    </w:div>
    <w:div w:id="426200185">
      <w:bodyDiv w:val="1"/>
      <w:marLeft w:val="0"/>
      <w:marRight w:val="0"/>
      <w:marTop w:val="0"/>
      <w:marBottom w:val="0"/>
      <w:divBdr>
        <w:top w:val="none" w:sz="0" w:space="0" w:color="auto"/>
        <w:left w:val="none" w:sz="0" w:space="0" w:color="auto"/>
        <w:bottom w:val="none" w:sz="0" w:space="0" w:color="auto"/>
        <w:right w:val="none" w:sz="0" w:space="0" w:color="auto"/>
      </w:divBdr>
    </w:div>
    <w:div w:id="460926673">
      <w:bodyDiv w:val="1"/>
      <w:marLeft w:val="0"/>
      <w:marRight w:val="0"/>
      <w:marTop w:val="0"/>
      <w:marBottom w:val="0"/>
      <w:divBdr>
        <w:top w:val="none" w:sz="0" w:space="0" w:color="auto"/>
        <w:left w:val="none" w:sz="0" w:space="0" w:color="auto"/>
        <w:bottom w:val="none" w:sz="0" w:space="0" w:color="auto"/>
        <w:right w:val="none" w:sz="0" w:space="0" w:color="auto"/>
      </w:divBdr>
    </w:div>
    <w:div w:id="559249384">
      <w:bodyDiv w:val="1"/>
      <w:marLeft w:val="0"/>
      <w:marRight w:val="0"/>
      <w:marTop w:val="0"/>
      <w:marBottom w:val="0"/>
      <w:divBdr>
        <w:top w:val="none" w:sz="0" w:space="0" w:color="auto"/>
        <w:left w:val="none" w:sz="0" w:space="0" w:color="auto"/>
        <w:bottom w:val="none" w:sz="0" w:space="0" w:color="auto"/>
        <w:right w:val="none" w:sz="0" w:space="0" w:color="auto"/>
      </w:divBdr>
    </w:div>
    <w:div w:id="580334238">
      <w:bodyDiv w:val="1"/>
      <w:marLeft w:val="0"/>
      <w:marRight w:val="0"/>
      <w:marTop w:val="0"/>
      <w:marBottom w:val="0"/>
      <w:divBdr>
        <w:top w:val="none" w:sz="0" w:space="0" w:color="auto"/>
        <w:left w:val="none" w:sz="0" w:space="0" w:color="auto"/>
        <w:bottom w:val="none" w:sz="0" w:space="0" w:color="auto"/>
        <w:right w:val="none" w:sz="0" w:space="0" w:color="auto"/>
      </w:divBdr>
    </w:div>
    <w:div w:id="629870630">
      <w:bodyDiv w:val="1"/>
      <w:marLeft w:val="0"/>
      <w:marRight w:val="0"/>
      <w:marTop w:val="0"/>
      <w:marBottom w:val="0"/>
      <w:divBdr>
        <w:top w:val="none" w:sz="0" w:space="0" w:color="auto"/>
        <w:left w:val="none" w:sz="0" w:space="0" w:color="auto"/>
        <w:bottom w:val="none" w:sz="0" w:space="0" w:color="auto"/>
        <w:right w:val="none" w:sz="0" w:space="0" w:color="auto"/>
      </w:divBdr>
    </w:div>
    <w:div w:id="719331137">
      <w:bodyDiv w:val="1"/>
      <w:marLeft w:val="0"/>
      <w:marRight w:val="0"/>
      <w:marTop w:val="0"/>
      <w:marBottom w:val="0"/>
      <w:divBdr>
        <w:top w:val="none" w:sz="0" w:space="0" w:color="auto"/>
        <w:left w:val="none" w:sz="0" w:space="0" w:color="auto"/>
        <w:bottom w:val="none" w:sz="0" w:space="0" w:color="auto"/>
        <w:right w:val="none" w:sz="0" w:space="0" w:color="auto"/>
      </w:divBdr>
    </w:div>
    <w:div w:id="881865634">
      <w:bodyDiv w:val="1"/>
      <w:marLeft w:val="0"/>
      <w:marRight w:val="0"/>
      <w:marTop w:val="0"/>
      <w:marBottom w:val="0"/>
      <w:divBdr>
        <w:top w:val="none" w:sz="0" w:space="0" w:color="auto"/>
        <w:left w:val="none" w:sz="0" w:space="0" w:color="auto"/>
        <w:bottom w:val="none" w:sz="0" w:space="0" w:color="auto"/>
        <w:right w:val="none" w:sz="0" w:space="0" w:color="auto"/>
      </w:divBdr>
    </w:div>
    <w:div w:id="957297922">
      <w:bodyDiv w:val="1"/>
      <w:marLeft w:val="0"/>
      <w:marRight w:val="0"/>
      <w:marTop w:val="0"/>
      <w:marBottom w:val="0"/>
      <w:divBdr>
        <w:top w:val="none" w:sz="0" w:space="0" w:color="auto"/>
        <w:left w:val="none" w:sz="0" w:space="0" w:color="auto"/>
        <w:bottom w:val="none" w:sz="0" w:space="0" w:color="auto"/>
        <w:right w:val="none" w:sz="0" w:space="0" w:color="auto"/>
      </w:divBdr>
    </w:div>
    <w:div w:id="1007824797">
      <w:bodyDiv w:val="1"/>
      <w:marLeft w:val="0"/>
      <w:marRight w:val="0"/>
      <w:marTop w:val="0"/>
      <w:marBottom w:val="0"/>
      <w:divBdr>
        <w:top w:val="none" w:sz="0" w:space="0" w:color="auto"/>
        <w:left w:val="none" w:sz="0" w:space="0" w:color="auto"/>
        <w:bottom w:val="none" w:sz="0" w:space="0" w:color="auto"/>
        <w:right w:val="none" w:sz="0" w:space="0" w:color="auto"/>
      </w:divBdr>
    </w:div>
    <w:div w:id="1067652185">
      <w:bodyDiv w:val="1"/>
      <w:marLeft w:val="0"/>
      <w:marRight w:val="0"/>
      <w:marTop w:val="0"/>
      <w:marBottom w:val="0"/>
      <w:divBdr>
        <w:top w:val="none" w:sz="0" w:space="0" w:color="auto"/>
        <w:left w:val="none" w:sz="0" w:space="0" w:color="auto"/>
        <w:bottom w:val="none" w:sz="0" w:space="0" w:color="auto"/>
        <w:right w:val="none" w:sz="0" w:space="0" w:color="auto"/>
      </w:divBdr>
    </w:div>
    <w:div w:id="1100829858">
      <w:bodyDiv w:val="1"/>
      <w:marLeft w:val="0"/>
      <w:marRight w:val="0"/>
      <w:marTop w:val="0"/>
      <w:marBottom w:val="0"/>
      <w:divBdr>
        <w:top w:val="none" w:sz="0" w:space="0" w:color="auto"/>
        <w:left w:val="none" w:sz="0" w:space="0" w:color="auto"/>
        <w:bottom w:val="none" w:sz="0" w:space="0" w:color="auto"/>
        <w:right w:val="none" w:sz="0" w:space="0" w:color="auto"/>
      </w:divBdr>
    </w:div>
    <w:div w:id="1104156772">
      <w:bodyDiv w:val="1"/>
      <w:marLeft w:val="0"/>
      <w:marRight w:val="0"/>
      <w:marTop w:val="0"/>
      <w:marBottom w:val="0"/>
      <w:divBdr>
        <w:top w:val="none" w:sz="0" w:space="0" w:color="auto"/>
        <w:left w:val="none" w:sz="0" w:space="0" w:color="auto"/>
        <w:bottom w:val="none" w:sz="0" w:space="0" w:color="auto"/>
        <w:right w:val="none" w:sz="0" w:space="0" w:color="auto"/>
      </w:divBdr>
    </w:div>
    <w:div w:id="1246107000">
      <w:bodyDiv w:val="1"/>
      <w:marLeft w:val="0"/>
      <w:marRight w:val="0"/>
      <w:marTop w:val="0"/>
      <w:marBottom w:val="0"/>
      <w:divBdr>
        <w:top w:val="none" w:sz="0" w:space="0" w:color="auto"/>
        <w:left w:val="none" w:sz="0" w:space="0" w:color="auto"/>
        <w:bottom w:val="none" w:sz="0" w:space="0" w:color="auto"/>
        <w:right w:val="none" w:sz="0" w:space="0" w:color="auto"/>
      </w:divBdr>
    </w:div>
    <w:div w:id="1335958191">
      <w:bodyDiv w:val="1"/>
      <w:marLeft w:val="0"/>
      <w:marRight w:val="0"/>
      <w:marTop w:val="0"/>
      <w:marBottom w:val="0"/>
      <w:divBdr>
        <w:top w:val="none" w:sz="0" w:space="0" w:color="auto"/>
        <w:left w:val="none" w:sz="0" w:space="0" w:color="auto"/>
        <w:bottom w:val="none" w:sz="0" w:space="0" w:color="auto"/>
        <w:right w:val="none" w:sz="0" w:space="0" w:color="auto"/>
      </w:divBdr>
    </w:div>
    <w:div w:id="1389063606">
      <w:bodyDiv w:val="1"/>
      <w:marLeft w:val="0"/>
      <w:marRight w:val="0"/>
      <w:marTop w:val="0"/>
      <w:marBottom w:val="0"/>
      <w:divBdr>
        <w:top w:val="none" w:sz="0" w:space="0" w:color="auto"/>
        <w:left w:val="none" w:sz="0" w:space="0" w:color="auto"/>
        <w:bottom w:val="none" w:sz="0" w:space="0" w:color="auto"/>
        <w:right w:val="none" w:sz="0" w:space="0" w:color="auto"/>
      </w:divBdr>
    </w:div>
    <w:div w:id="1484541387">
      <w:bodyDiv w:val="1"/>
      <w:marLeft w:val="0"/>
      <w:marRight w:val="0"/>
      <w:marTop w:val="0"/>
      <w:marBottom w:val="0"/>
      <w:divBdr>
        <w:top w:val="none" w:sz="0" w:space="0" w:color="auto"/>
        <w:left w:val="none" w:sz="0" w:space="0" w:color="auto"/>
        <w:bottom w:val="none" w:sz="0" w:space="0" w:color="auto"/>
        <w:right w:val="none" w:sz="0" w:space="0" w:color="auto"/>
      </w:divBdr>
    </w:div>
    <w:div w:id="1495561336">
      <w:bodyDiv w:val="1"/>
      <w:marLeft w:val="0"/>
      <w:marRight w:val="0"/>
      <w:marTop w:val="0"/>
      <w:marBottom w:val="0"/>
      <w:divBdr>
        <w:top w:val="none" w:sz="0" w:space="0" w:color="auto"/>
        <w:left w:val="none" w:sz="0" w:space="0" w:color="auto"/>
        <w:bottom w:val="none" w:sz="0" w:space="0" w:color="auto"/>
        <w:right w:val="none" w:sz="0" w:space="0" w:color="auto"/>
      </w:divBdr>
    </w:div>
    <w:div w:id="1564482915">
      <w:bodyDiv w:val="1"/>
      <w:marLeft w:val="0"/>
      <w:marRight w:val="0"/>
      <w:marTop w:val="0"/>
      <w:marBottom w:val="0"/>
      <w:divBdr>
        <w:top w:val="none" w:sz="0" w:space="0" w:color="auto"/>
        <w:left w:val="none" w:sz="0" w:space="0" w:color="auto"/>
        <w:bottom w:val="none" w:sz="0" w:space="0" w:color="auto"/>
        <w:right w:val="none" w:sz="0" w:space="0" w:color="auto"/>
      </w:divBdr>
    </w:div>
    <w:div w:id="1620645924">
      <w:bodyDiv w:val="1"/>
      <w:marLeft w:val="0"/>
      <w:marRight w:val="0"/>
      <w:marTop w:val="0"/>
      <w:marBottom w:val="0"/>
      <w:divBdr>
        <w:top w:val="none" w:sz="0" w:space="0" w:color="auto"/>
        <w:left w:val="none" w:sz="0" w:space="0" w:color="auto"/>
        <w:bottom w:val="none" w:sz="0" w:space="0" w:color="auto"/>
        <w:right w:val="none" w:sz="0" w:space="0" w:color="auto"/>
      </w:divBdr>
    </w:div>
    <w:div w:id="1692025008">
      <w:bodyDiv w:val="1"/>
      <w:marLeft w:val="0"/>
      <w:marRight w:val="0"/>
      <w:marTop w:val="0"/>
      <w:marBottom w:val="0"/>
      <w:divBdr>
        <w:top w:val="none" w:sz="0" w:space="0" w:color="auto"/>
        <w:left w:val="none" w:sz="0" w:space="0" w:color="auto"/>
        <w:bottom w:val="none" w:sz="0" w:space="0" w:color="auto"/>
        <w:right w:val="none" w:sz="0" w:space="0" w:color="auto"/>
      </w:divBdr>
    </w:div>
    <w:div w:id="1767114636">
      <w:bodyDiv w:val="1"/>
      <w:marLeft w:val="0"/>
      <w:marRight w:val="0"/>
      <w:marTop w:val="0"/>
      <w:marBottom w:val="0"/>
      <w:divBdr>
        <w:top w:val="none" w:sz="0" w:space="0" w:color="auto"/>
        <w:left w:val="none" w:sz="0" w:space="0" w:color="auto"/>
        <w:bottom w:val="none" w:sz="0" w:space="0" w:color="auto"/>
        <w:right w:val="none" w:sz="0" w:space="0" w:color="auto"/>
      </w:divBdr>
    </w:div>
    <w:div w:id="1776442624">
      <w:bodyDiv w:val="1"/>
      <w:marLeft w:val="0"/>
      <w:marRight w:val="0"/>
      <w:marTop w:val="0"/>
      <w:marBottom w:val="0"/>
      <w:divBdr>
        <w:top w:val="none" w:sz="0" w:space="0" w:color="auto"/>
        <w:left w:val="none" w:sz="0" w:space="0" w:color="auto"/>
        <w:bottom w:val="none" w:sz="0" w:space="0" w:color="auto"/>
        <w:right w:val="none" w:sz="0" w:space="0" w:color="auto"/>
      </w:divBdr>
    </w:div>
    <w:div w:id="1796825748">
      <w:bodyDiv w:val="1"/>
      <w:marLeft w:val="0"/>
      <w:marRight w:val="0"/>
      <w:marTop w:val="0"/>
      <w:marBottom w:val="0"/>
      <w:divBdr>
        <w:top w:val="none" w:sz="0" w:space="0" w:color="auto"/>
        <w:left w:val="none" w:sz="0" w:space="0" w:color="auto"/>
        <w:bottom w:val="none" w:sz="0" w:space="0" w:color="auto"/>
        <w:right w:val="none" w:sz="0" w:space="0" w:color="auto"/>
      </w:divBdr>
    </w:div>
    <w:div w:id="1950578425">
      <w:bodyDiv w:val="1"/>
      <w:marLeft w:val="0"/>
      <w:marRight w:val="0"/>
      <w:marTop w:val="0"/>
      <w:marBottom w:val="0"/>
      <w:divBdr>
        <w:top w:val="none" w:sz="0" w:space="0" w:color="auto"/>
        <w:left w:val="none" w:sz="0" w:space="0" w:color="auto"/>
        <w:bottom w:val="none" w:sz="0" w:space="0" w:color="auto"/>
        <w:right w:val="none" w:sz="0" w:space="0" w:color="auto"/>
      </w:divBdr>
    </w:div>
    <w:div w:id="209049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es@todo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ips@todo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mealla@todotix.com" TargetMode="External"/><Relationship Id="rId4" Type="http://schemas.openxmlformats.org/officeDocument/2006/relationships/webSettings" Target="webSettings.xml"/><Relationship Id="rId9" Type="http://schemas.openxmlformats.org/officeDocument/2006/relationships/hyperlink" Target="mailto:ventas@todoti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2880</TotalTime>
  <Pages>6</Pages>
  <Words>1786</Words>
  <Characters>9824</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Mealla</dc:creator>
  <cp:lastModifiedBy>Loredana Moccia Vargas</cp:lastModifiedBy>
  <cp:revision>14</cp:revision>
  <cp:lastPrinted>2019-11-07T18:56:00Z</cp:lastPrinted>
  <dcterms:created xsi:type="dcterms:W3CDTF">2020-06-30T15:26:00Z</dcterms:created>
  <dcterms:modified xsi:type="dcterms:W3CDTF">2021-01-11T13:09:00Z</dcterms:modified>
</cp:coreProperties>
</file>